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rPr>
          <w:b w:val="1"/>
          <w:color w:themeColor="text1" w:val="000000"/>
        </w:rPr>
      </w:pPr>
      <w:r>
        <w:rPr>
          <w:b w:val="1"/>
          <w:color w:themeColor="text1" w:val="000000"/>
        </w:rPr>
        <w:t xml:space="preserve"> </w:t>
      </w:r>
    </w:p>
    <w:tbl>
      <w:tblPr>
        <w:tblStyle w:val="Style_2"/>
        <w:tblLayout w:type="fixed"/>
      </w:tblPr>
      <w:tblGrid>
        <w:gridCol w:w="5012"/>
        <w:gridCol w:w="850"/>
        <w:gridCol w:w="3813"/>
      </w:tblGrid>
      <w:tr>
        <w:trPr>
          <w:trHeight w:hRule="atLeast" w:val="1509"/>
          <w:hidden w:val="0"/>
        </w:trPr>
        <w:tc>
          <w:tcPr>
            <w:tcW w:type="dxa" w:w="5012"/>
          </w:tcPr>
          <w:p w14:paraId="03000000">
            <w:pPr>
              <w:pStyle w:val="Style_1"/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СЕЛЬСКАЯ АДМИНИСТРАЦИЯ  МУНИЦИПАЛЬНОГО ОБРАЗОВАНИЯ КАРАГАЙСКОГО СЕЛЬСКОГО ПОСЕЛЕНИЯ</w:t>
            </w:r>
          </w:p>
          <w:p w14:paraId="04000000">
            <w:pPr>
              <w:pStyle w:val="Style_1"/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 xml:space="preserve"> УСТЬ-КОКСИНСКОГО РАЙОНА</w:t>
            </w:r>
          </w:p>
          <w:p w14:paraId="05000000">
            <w:pPr>
              <w:pStyle w:val="Style_1"/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0" distL="114300" distR="114300" distT="0" layoutInCell="true" locked="false" relativeHeight="251658240" simplePos="false">
                      <wp:simplePos x="0" y="0"/>
                      <wp:positionH relativeFrom="column">
                        <wp:posOffset>-159385</wp:posOffset>
                      </wp:positionH>
                      <wp:positionV relativeFrom="page">
                        <wp:posOffset>729630</wp:posOffset>
                      </wp:positionV>
                      <wp:extent cx="11727181" cy="76200"/>
                      <wp:wrapNone/>
                      <wp:docPr hidden="false" id="1" name="Picture 1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11727181" cy="76200"/>
                              </a:xfrm>
                              <a:prstGeom prst="line">
                                <a:avLst/>
                              </a:prstGeom>
                              <a:noFill/>
                              <a:ln w="57150">
                                <a:solidFill>
                                  <a:srgbClr val="000080"/>
                                </a:solidFill>
                                <a:headEnd len="med" type="none" w="med"/>
                                <a:tailEnd len="med" type="none" w="med"/>
                              </a:ln>
                            </wps:spPr>
                            <wps:bodyPr bIns="45720" lIns="91440" rIns="91440" t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b w:val="1"/>
                <w:sz w:val="20"/>
              </w:rPr>
              <w:t>РЕСПУБЛИКИ АЛТАЙ</w:t>
            </w:r>
          </w:p>
        </w:tc>
        <w:tc>
          <w:tcPr>
            <w:tcW w:type="dxa" w:w="850"/>
          </w:tcPr>
          <w:p w14:paraId="06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813"/>
          </w:tcPr>
          <w:p w14:paraId="07000000">
            <w:pPr>
              <w:pStyle w:val="Style_1"/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АЛТАЙ РЕСПУБЛИКАНЫ</w:t>
            </w:r>
            <w:r>
              <w:rPr>
                <w:b w:val="1"/>
                <w:spacing w:val="-100"/>
                <w:sz w:val="20"/>
              </w:rPr>
              <w:t>НГ</w:t>
            </w:r>
          </w:p>
          <w:p w14:paraId="08000000">
            <w:pPr>
              <w:pStyle w:val="Style_1"/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 xml:space="preserve">КÖКСУУ-ООЗЫ АЙМАГЫНДА </w:t>
            </w:r>
          </w:p>
          <w:p w14:paraId="09000000">
            <w:pPr>
              <w:pStyle w:val="Style_1"/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МУНИЦИПАЛ  ТÖЗÖМÖ</w:t>
            </w:r>
          </w:p>
          <w:p w14:paraId="0A000000">
            <w:pPr>
              <w:pStyle w:val="Style_1"/>
              <w:ind/>
              <w:jc w:val="center"/>
              <w:rPr>
                <w:sz w:val="20"/>
              </w:rPr>
            </w:pPr>
            <w:r>
              <w:rPr>
                <w:b w:val="1"/>
                <w:sz w:val="20"/>
              </w:rPr>
              <w:t xml:space="preserve">КАРАГАЙДАГЫ </w:t>
            </w:r>
            <w:r>
              <w:rPr>
                <w:b w:val="1"/>
                <w:sz w:val="20"/>
              </w:rPr>
              <w:t>J</w:t>
            </w:r>
            <w:r>
              <w:rPr>
                <w:b w:val="1"/>
                <w:sz w:val="20"/>
              </w:rPr>
              <w:t>УРТ ЭЭЛЕМИНИ</w:t>
            </w:r>
            <w:r>
              <w:rPr>
                <w:b w:val="1"/>
                <w:spacing w:val="-100"/>
                <w:sz w:val="20"/>
              </w:rPr>
              <w:t>НГ</w:t>
            </w:r>
          </w:p>
          <w:p w14:paraId="0B00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J</w:t>
            </w:r>
            <w:r>
              <w:rPr>
                <w:b w:val="1"/>
                <w:sz w:val="20"/>
              </w:rPr>
              <w:t>УРТ АДМИНИСТРАЦИЯЗЫ</w:t>
            </w:r>
          </w:p>
        </w:tc>
      </w:tr>
    </w:tbl>
    <w:p w14:paraId="0C000000">
      <w:pPr>
        <w:pStyle w:val="Style_1"/>
        <w:ind/>
        <w:jc w:val="center"/>
        <w:rPr>
          <w:sz w:val="18"/>
        </w:rPr>
      </w:pPr>
      <w:r>
        <w:rPr>
          <w:sz w:val="18"/>
        </w:rPr>
        <w:t xml:space="preserve">649497, Республика Алтай, Усть-Коксинский район, </w:t>
      </w:r>
      <w:r>
        <w:rPr>
          <w:sz w:val="18"/>
        </w:rPr>
        <w:t>с. Карагай</w:t>
      </w:r>
      <w:r>
        <w:rPr>
          <w:sz w:val="18"/>
        </w:rPr>
        <w:t>, ул.Амбулаторная 12/1</w:t>
      </w:r>
    </w:p>
    <w:p w14:paraId="0D000000">
      <w:pPr>
        <w:pStyle w:val="Style_1"/>
        <w:spacing w:after="240" w:line="360" w:lineRule="auto"/>
        <w:ind/>
        <w:jc w:val="center"/>
        <w:rPr>
          <w:sz w:val="18"/>
        </w:rPr>
      </w:pPr>
      <w:r>
        <w:rPr>
          <w:sz w:val="18"/>
        </w:rPr>
        <w:t>Тел</w:t>
      </w:r>
      <w:r>
        <w:rPr>
          <w:sz w:val="18"/>
        </w:rPr>
        <w:t>/</w:t>
      </w:r>
      <w:r>
        <w:rPr>
          <w:sz w:val="18"/>
        </w:rPr>
        <w:t>факс</w:t>
      </w:r>
      <w:r>
        <w:rPr>
          <w:sz w:val="18"/>
        </w:rPr>
        <w:t xml:space="preserve"> 8 (38848) 26592 </w:t>
      </w:r>
      <w:r>
        <w:rPr>
          <w:sz w:val="18"/>
        </w:rPr>
        <w:t>E</w:t>
      </w:r>
      <w:r>
        <w:rPr>
          <w:sz w:val="18"/>
        </w:rPr>
        <w:t>-</w:t>
      </w:r>
      <w:r>
        <w:rPr>
          <w:sz w:val="18"/>
        </w:rPr>
        <w:t>mail</w:t>
      </w:r>
      <w:r>
        <w:rPr>
          <w:sz w:val="18"/>
        </w:rPr>
        <w:t xml:space="preserve">: </w:t>
      </w:r>
      <w:r>
        <w:rPr>
          <w:sz w:val="18"/>
        </w:rPr>
        <w:t>649497karagai</w:t>
      </w:r>
      <w:r>
        <w:rPr>
          <w:sz w:val="18"/>
        </w:rPr>
        <w:t>@</w:t>
      </w:r>
      <w:r>
        <w:rPr>
          <w:sz w:val="18"/>
        </w:rPr>
        <w:t>mail</w:t>
      </w:r>
      <w:r>
        <w:rPr>
          <w:sz w:val="18"/>
        </w:rPr>
        <w:t>.</w:t>
      </w:r>
      <w:r>
        <w:rPr>
          <w:sz w:val="18"/>
        </w:rPr>
        <w:t>ru</w:t>
      </w:r>
    </w:p>
    <w:p w14:paraId="0E000000">
      <w:pPr>
        <w:pStyle w:val="Style_1"/>
        <w:spacing w:line="360" w:lineRule="auto"/>
        <w:ind/>
        <w:jc w:val="center"/>
        <w:rPr>
          <w:b w:val="1"/>
        </w:rPr>
      </w:pPr>
      <w:r>
        <w:rPr>
          <w:b w:val="1"/>
          <w:sz w:val="32"/>
        </w:rPr>
        <w:t xml:space="preserve">ПРОЕКТ    </w:t>
      </w:r>
      <w:r>
        <w:rPr>
          <w:b w:val="1"/>
          <w:sz w:val="32"/>
        </w:rPr>
        <w:t xml:space="preserve">РАСПОРЯЖЕНИЕ                                           </w:t>
      </w:r>
      <w:r>
        <w:rPr>
          <w:b w:val="1"/>
          <w:sz w:val="32"/>
        </w:rPr>
        <w:t>J</w:t>
      </w:r>
      <w:r>
        <w:rPr>
          <w:b w:val="1"/>
          <w:sz w:val="32"/>
        </w:rPr>
        <w:t>АКААН</w:t>
      </w:r>
    </w:p>
    <w:p w14:paraId="0F000000">
      <w:pPr>
        <w:pStyle w:val="Style_1"/>
        <w:spacing w:after="240" w:line="360" w:lineRule="auto"/>
        <w:ind/>
        <w:jc w:val="center"/>
      </w:pPr>
      <w:r>
        <w:t>от «</w:t>
      </w:r>
      <w:r>
        <w:t>00</w:t>
      </w:r>
      <w:r>
        <w:t xml:space="preserve">» </w:t>
      </w:r>
      <w:r>
        <w:t>00</w:t>
      </w:r>
      <w:r>
        <w:t xml:space="preserve"> 202</w:t>
      </w:r>
      <w:r>
        <w:t>6</w:t>
      </w:r>
      <w:r>
        <w:t xml:space="preserve"> г. №</w:t>
      </w:r>
    </w:p>
    <w:p w14:paraId="10000000">
      <w:pPr>
        <w:spacing w:after="240"/>
        <w:ind w:right="6095"/>
        <w:jc w:val="both"/>
        <w:rPr>
          <w:color w:themeColor="text1" w:val="000000"/>
        </w:rPr>
      </w:pPr>
      <w:r>
        <w:rPr>
          <w:b w:val="1"/>
          <w:color w:themeColor="text1" w:val="000000"/>
        </w:rPr>
        <w:t>Об</w:t>
      </w:r>
      <w:r>
        <w:rPr>
          <w:b w:val="1"/>
          <w:color w:themeColor="text1" w:val="000000"/>
        </w:rPr>
        <w:t xml:space="preserve"> </w:t>
      </w:r>
      <w:r>
        <w:rPr>
          <w:b w:val="1"/>
          <w:color w:themeColor="text1" w:val="000000"/>
        </w:rPr>
        <w:t xml:space="preserve">утверждении </w:t>
      </w:r>
      <w:r>
        <w:rPr>
          <w:b w:val="1"/>
          <w:color w:themeColor="text1" w:val="000000"/>
        </w:rPr>
        <w:t>п</w:t>
      </w:r>
      <w:r>
        <w:rPr>
          <w:b w:val="1"/>
          <w:color w:themeColor="text1" w:val="000000"/>
          <w:highlight w:val="white"/>
        </w:rPr>
        <w:t xml:space="preserve">рограммы </w:t>
      </w:r>
      <w:r>
        <w:rPr>
          <w:b w:val="1"/>
          <w:color w:themeColor="text1" w:val="000000"/>
          <w:highlight w:val="white"/>
        </w:rPr>
        <w:t>(плана) «П</w:t>
      </w:r>
      <w:r>
        <w:rPr>
          <w:b w:val="1"/>
          <w:color w:themeColor="text1" w:val="000000"/>
          <w:highlight w:val="white"/>
        </w:rPr>
        <w:t>рофилактик</w:t>
      </w:r>
      <w:r>
        <w:rPr>
          <w:b w:val="1"/>
          <w:color w:themeColor="text1" w:val="000000"/>
          <w:highlight w:val="white"/>
        </w:rPr>
        <w:t xml:space="preserve">а </w:t>
      </w:r>
      <w:r>
        <w:rPr>
          <w:b w:val="1"/>
          <w:color w:themeColor="text1" w:val="000000"/>
          <w:highlight w:val="white"/>
        </w:rPr>
        <w:t>рисков причи</w:t>
      </w:r>
      <w:r>
        <w:rPr>
          <w:b w:val="1"/>
          <w:color w:themeColor="text1" w:val="000000"/>
          <w:highlight w:val="white"/>
        </w:rPr>
        <w:t>нения вреда (ущерба) охраняемым</w:t>
      </w:r>
      <w:r>
        <w:rPr>
          <w:b w:val="1"/>
          <w:color w:themeColor="text1" w:val="000000"/>
          <w:highlight w:val="white"/>
        </w:rPr>
        <w:t xml:space="preserve"> </w:t>
      </w:r>
      <w:r>
        <w:rPr>
          <w:b w:val="1"/>
          <w:color w:themeColor="text1" w:val="000000"/>
          <w:highlight w:val="white"/>
        </w:rPr>
        <w:t xml:space="preserve">законом ценностям </w:t>
      </w:r>
      <w:r>
        <w:rPr>
          <w:b w:val="1"/>
          <w:color w:themeColor="text1" w:val="000000"/>
          <w:highlight w:val="white"/>
        </w:rPr>
        <w:t>по</w:t>
      </w:r>
      <w:r>
        <w:rPr>
          <w:b w:val="1"/>
          <w:color w:themeColor="text1" w:val="000000"/>
        </w:rPr>
        <w:t xml:space="preserve"> </w:t>
      </w:r>
      <w:r>
        <w:rPr>
          <w:b w:val="1"/>
          <w:color w:themeColor="text1" w:val="000000"/>
        </w:rPr>
        <w:t>м</w:t>
      </w:r>
      <w:r>
        <w:rPr>
          <w:b w:val="1"/>
          <w:color w:themeColor="text1" w:val="000000"/>
        </w:rPr>
        <w:t>униципально</w:t>
      </w:r>
      <w:r>
        <w:rPr>
          <w:b w:val="1"/>
          <w:color w:themeColor="text1" w:val="000000"/>
        </w:rPr>
        <w:t>му</w:t>
      </w:r>
      <w:r>
        <w:rPr>
          <w:b w:val="1"/>
          <w:color w:themeColor="text1" w:val="000000"/>
        </w:rPr>
        <w:t xml:space="preserve"> контрол</w:t>
      </w:r>
      <w:r>
        <w:rPr>
          <w:b w:val="1"/>
          <w:color w:themeColor="text1" w:val="000000"/>
        </w:rPr>
        <w:t>ю</w:t>
      </w:r>
      <w:r>
        <w:rPr>
          <w:b w:val="1"/>
          <w:color w:themeColor="text1" w:val="000000"/>
          <w:spacing w:val="-6"/>
        </w:rPr>
        <w:t xml:space="preserve"> </w:t>
      </w:r>
      <w:r>
        <w:rPr>
          <w:b w:val="1"/>
          <w:color w:val="000000"/>
        </w:rPr>
        <w:t xml:space="preserve">в сфере благоустройства на территории </w:t>
      </w:r>
      <w:r>
        <w:rPr>
          <w:b w:val="1"/>
          <w:color w:themeColor="text1" w:val="000000"/>
        </w:rPr>
        <w:t xml:space="preserve">МО </w:t>
      </w:r>
      <w:r>
        <w:rPr>
          <w:b w:val="1"/>
          <w:color w:themeColor="text1" w:val="000000"/>
        </w:rPr>
        <w:t>Карагайско</w:t>
      </w:r>
      <w:r>
        <w:rPr>
          <w:b w:val="1"/>
          <w:color w:themeColor="text1" w:val="000000"/>
        </w:rPr>
        <w:t>го</w:t>
      </w:r>
      <w:r>
        <w:rPr>
          <w:b w:val="1"/>
          <w:color w:themeColor="text1" w:val="000000"/>
        </w:rPr>
        <w:t xml:space="preserve"> </w:t>
      </w:r>
      <w:r>
        <w:rPr>
          <w:b w:val="1"/>
          <w:color w:themeColor="text1" w:val="000000"/>
        </w:rPr>
        <w:t>с</w:t>
      </w:r>
      <w:r>
        <w:rPr>
          <w:b w:val="1"/>
          <w:color w:themeColor="text1" w:val="000000"/>
        </w:rPr>
        <w:t>ельско</w:t>
      </w:r>
      <w:r>
        <w:rPr>
          <w:b w:val="1"/>
          <w:color w:themeColor="text1" w:val="000000"/>
        </w:rPr>
        <w:t>го</w:t>
      </w:r>
      <w:r>
        <w:rPr>
          <w:b w:val="1"/>
          <w:color w:themeColor="text1" w:val="000000"/>
        </w:rPr>
        <w:t xml:space="preserve"> поселени</w:t>
      </w:r>
      <w:r>
        <w:rPr>
          <w:b w:val="1"/>
          <w:color w:themeColor="text1" w:val="000000"/>
        </w:rPr>
        <w:t>я</w:t>
      </w:r>
      <w:r>
        <w:rPr>
          <w:b w:val="1"/>
          <w:color w:themeColor="text1" w:val="000000"/>
        </w:rPr>
        <w:t xml:space="preserve"> на 202</w:t>
      </w:r>
      <w:r>
        <w:rPr>
          <w:b w:val="1"/>
          <w:color w:themeColor="text1" w:val="000000"/>
        </w:rPr>
        <w:t>7</w:t>
      </w:r>
      <w:r>
        <w:rPr>
          <w:b w:val="1"/>
          <w:color w:themeColor="text1" w:val="000000"/>
        </w:rPr>
        <w:t xml:space="preserve"> год</w:t>
      </w:r>
      <w:r>
        <w:rPr>
          <w:b w:val="1"/>
          <w:color w:themeColor="text1" w:val="000000"/>
        </w:rPr>
        <w:t>»</w:t>
      </w:r>
    </w:p>
    <w:p w14:paraId="11000000">
      <w:pPr>
        <w:spacing w:after="240"/>
        <w:ind w:firstLine="567" w:left="0"/>
        <w:jc w:val="both"/>
      </w:pPr>
      <w: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</w:t>
      </w:r>
      <w:r>
        <w:t xml:space="preserve">руководствуясь </w:t>
      </w:r>
      <w:r>
        <w:t xml:space="preserve">Федеральным Законом </w:t>
      </w:r>
      <w:r>
        <w:t>от 20.03.2025 г.</w:t>
      </w:r>
      <w:r>
        <w:t xml:space="preserve"> №33-</w:t>
      </w:r>
      <w:r>
        <w:t>ФЗ  Об общих принципах организации местного самоуправления в единой системе публичной власти</w:t>
      </w:r>
      <w:r>
        <w:t>»</w:t>
      </w:r>
      <w:r>
        <w:t xml:space="preserve">, </w:t>
      </w:r>
      <w:r>
        <w:t>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</w:p>
    <w:p w14:paraId="12000000">
      <w:pPr>
        <w:spacing w:after="240"/>
        <w:ind w:firstLine="567" w:left="0"/>
        <w:jc w:val="both"/>
      </w:pPr>
      <w:r>
        <w:rPr>
          <w:b w:val="1"/>
        </w:rPr>
        <w:t xml:space="preserve"> РАСПОРЯЖАЮСЬ</w:t>
      </w:r>
    </w:p>
    <w:p w14:paraId="13000000">
      <w:pPr>
        <w:pStyle w:val="Style_3"/>
        <w:numPr>
          <w:ilvl w:val="0"/>
          <w:numId w:val="1"/>
        </w:numPr>
        <w:tabs>
          <w:tab w:leader="none" w:pos="2850" w:val="left"/>
        </w:tabs>
        <w:ind w:hanging="284" w:left="284"/>
        <w:jc w:val="both"/>
        <w:rPr>
          <w:color w:val="000000"/>
        </w:rPr>
      </w:pPr>
      <w:r>
        <w:rPr>
          <w:color w:val="000000"/>
        </w:rPr>
        <w:t xml:space="preserve">Утвердить </w:t>
      </w:r>
      <w:r>
        <w:rPr>
          <w:color w:val="000000"/>
        </w:rPr>
        <w:t>п</w:t>
      </w:r>
      <w:r>
        <w:rPr>
          <w:color w:val="000000"/>
        </w:rPr>
        <w:t xml:space="preserve">рограмму </w:t>
      </w:r>
      <w:r>
        <w:rPr>
          <w:color w:val="000000"/>
        </w:rPr>
        <w:t>«</w:t>
      </w:r>
      <w:r>
        <w:rPr>
          <w:color w:themeColor="text1" w:val="000000"/>
          <w:highlight w:val="white"/>
        </w:rPr>
        <w:t>Профилактика рисков причинения вреда (ущерба) охраняемым законом ценностям по</w:t>
      </w:r>
      <w:r>
        <w:rPr>
          <w:color w:themeColor="text1" w:val="000000"/>
        </w:rPr>
        <w:t xml:space="preserve"> муниципальному контролю</w:t>
      </w:r>
      <w:r>
        <w:rPr>
          <w:color w:themeColor="text1" w:val="000000"/>
          <w:spacing w:val="-6"/>
        </w:rPr>
        <w:t xml:space="preserve"> </w:t>
      </w:r>
      <w:r>
        <w:rPr>
          <w:color w:val="000000"/>
        </w:rPr>
        <w:t xml:space="preserve">в сфере благоустройства на территории </w:t>
      </w:r>
      <w:r>
        <w:rPr>
          <w:color w:themeColor="text1" w:val="000000"/>
        </w:rPr>
        <w:t>МО Карагайского сельского поселения на 2027 год</w:t>
      </w:r>
      <w:r>
        <w:rPr>
          <w:color w:themeColor="text1" w:val="000000"/>
        </w:rPr>
        <w:t>»</w:t>
      </w:r>
      <w:r>
        <w:rPr>
          <w:color w:val="000000"/>
        </w:rPr>
        <w:t xml:space="preserve"> (далее – Программа профилактики) (Приложение).</w:t>
      </w:r>
    </w:p>
    <w:p w14:paraId="14000000">
      <w:pPr>
        <w:pStyle w:val="Style_3"/>
        <w:numPr>
          <w:ilvl w:val="0"/>
          <w:numId w:val="1"/>
        </w:numPr>
        <w:tabs>
          <w:tab w:leader="none" w:pos="2850" w:val="left"/>
        </w:tabs>
        <w:ind w:hanging="284" w:left="284"/>
        <w:jc w:val="both"/>
        <w:rPr>
          <w:color w:val="000000"/>
        </w:rPr>
      </w:pPr>
      <w:r>
        <w:rPr>
          <w:color w:val="000000"/>
        </w:rPr>
        <w:t>Должностным лицам, уполномоченным на осуществление муниципального контроля обеспечить выполнение мероприятий Программы профилактики.</w:t>
      </w:r>
    </w:p>
    <w:p w14:paraId="15000000">
      <w:pPr>
        <w:pStyle w:val="Style_3"/>
        <w:numPr>
          <w:ilvl w:val="0"/>
          <w:numId w:val="1"/>
        </w:numPr>
        <w:tabs>
          <w:tab w:leader="none" w:pos="2850" w:val="left"/>
        </w:tabs>
        <w:ind w:hanging="284" w:left="284"/>
        <w:jc w:val="both"/>
        <w:rPr>
          <w:color w:val="000000"/>
        </w:rPr>
      </w:pPr>
      <w:r>
        <w:rPr>
          <w:color w:val="000000"/>
        </w:rPr>
        <w:t>Контроль за исполнением настоящего Распоряжения оставляю за собой.</w:t>
      </w:r>
    </w:p>
    <w:p w14:paraId="16000000">
      <w:pPr>
        <w:pStyle w:val="Style_3"/>
        <w:numPr>
          <w:ilvl w:val="0"/>
          <w:numId w:val="1"/>
        </w:numPr>
        <w:tabs>
          <w:tab w:leader="none" w:pos="2850" w:val="left"/>
        </w:tabs>
        <w:ind w:hanging="284" w:left="284"/>
        <w:jc w:val="both"/>
        <w:rPr>
          <w:color w:val="000000"/>
        </w:rPr>
      </w:pPr>
      <w:r>
        <w:rPr>
          <w:color w:val="000000"/>
        </w:rPr>
        <w:t>Настоящее распоряжение подлежит официальному опубликованию путем его размещения на официальном сайте администрации МО Карагайского сельского поселения Усть-Коксинского района Республики Алтай в телекоммуникационной сети Интернет.</w:t>
      </w:r>
    </w:p>
    <w:p w14:paraId="17000000">
      <w:pPr>
        <w:pStyle w:val="Style_3"/>
        <w:numPr>
          <w:ilvl w:val="0"/>
          <w:numId w:val="1"/>
        </w:numPr>
        <w:tabs>
          <w:tab w:leader="none" w:pos="2850" w:val="left"/>
        </w:tabs>
        <w:ind w:hanging="284" w:left="284"/>
        <w:jc w:val="both"/>
        <w:rPr>
          <w:color w:val="000000"/>
        </w:rPr>
      </w:pPr>
      <w:r>
        <w:rPr>
          <w:color w:val="000000"/>
        </w:rPr>
        <w:t>Настоящее Распоряжение вступает в силу</w:t>
      </w:r>
      <w:r>
        <w:t xml:space="preserve"> с момента его подписания.</w:t>
      </w:r>
    </w:p>
    <w:p w14:paraId="18000000">
      <w:pPr>
        <w:rPr>
          <w:color w:themeColor="text1" w:val="000000"/>
        </w:rPr>
      </w:pPr>
    </w:p>
    <w:p w14:paraId="19000000">
      <w:pPr>
        <w:rPr>
          <w:color w:themeColor="text1" w:val="000000"/>
        </w:rPr>
      </w:pPr>
    </w:p>
    <w:p w14:paraId="1A000000">
      <w:pPr>
        <w:rPr>
          <w:color w:themeColor="text1" w:val="000000"/>
        </w:rPr>
      </w:pPr>
    </w:p>
    <w:p w14:paraId="1B000000">
      <w:pPr>
        <w:ind w:firstLine="0" w:left="567"/>
        <w:rPr>
          <w:color w:themeColor="text1" w:val="000000"/>
        </w:rPr>
      </w:pPr>
      <w:r>
        <w:rPr>
          <w:color w:themeColor="text1" w:val="000000"/>
        </w:rPr>
        <w:t>Г</w:t>
      </w:r>
      <w:r>
        <w:rPr>
          <w:color w:themeColor="text1" w:val="000000"/>
        </w:rPr>
        <w:t>лава сельской администрации</w:t>
      </w:r>
    </w:p>
    <w:p w14:paraId="1C000000">
      <w:pPr>
        <w:ind w:firstLine="0" w:left="567"/>
        <w:rPr>
          <w:color w:themeColor="text1" w:val="000000"/>
        </w:rPr>
      </w:pPr>
      <w:r>
        <w:rPr>
          <w:color w:themeColor="text1" w:val="000000"/>
        </w:rPr>
        <w:t xml:space="preserve">МО </w:t>
      </w:r>
      <w:r>
        <w:rPr>
          <w:color w:themeColor="text1" w:val="000000"/>
        </w:rPr>
        <w:t>Карагайско</w:t>
      </w:r>
      <w:r>
        <w:rPr>
          <w:color w:themeColor="text1" w:val="000000"/>
        </w:rPr>
        <w:t>го</w:t>
      </w:r>
      <w:r>
        <w:rPr>
          <w:color w:themeColor="text1" w:val="000000"/>
        </w:rPr>
        <w:t xml:space="preserve"> сельско</w:t>
      </w:r>
      <w:r>
        <w:rPr>
          <w:color w:themeColor="text1" w:val="000000"/>
        </w:rPr>
        <w:t>го</w:t>
      </w:r>
      <w:r>
        <w:rPr>
          <w:color w:themeColor="text1" w:val="000000"/>
        </w:rPr>
        <w:t xml:space="preserve"> поселени</w:t>
      </w:r>
      <w:r>
        <w:rPr>
          <w:color w:themeColor="text1" w:val="000000"/>
        </w:rPr>
        <w:t>я</w:t>
      </w:r>
      <w:r>
        <w:rPr>
          <w:color w:themeColor="text1" w:val="000000"/>
        </w:rPr>
        <w:t xml:space="preserve">                                      </w:t>
      </w:r>
      <w:r>
        <w:rPr>
          <w:color w:themeColor="text1" w:val="000000"/>
        </w:rPr>
        <w:t>Э.А. Ерелина</w:t>
      </w:r>
      <w:r>
        <w:rPr>
          <w:color w:themeColor="text1" w:val="000000"/>
        </w:rPr>
        <w:br/>
      </w:r>
    </w:p>
    <w:p w14:paraId="1D000000">
      <w:pPr>
        <w:spacing w:after="160" w:line="264" w:lineRule="auto"/>
        <w:ind/>
        <w:rPr>
          <w:color w:themeColor="text1" w:val="000000"/>
        </w:rPr>
      </w:pPr>
      <w:r>
        <w:rPr>
          <w:color w:themeColor="text1" w:val="000000"/>
        </w:rPr>
        <w:br w:type="page"/>
      </w:r>
    </w:p>
    <w:p w14:paraId="1E000000">
      <w:pPr>
        <w:tabs>
          <w:tab w:leader="none" w:pos="200" w:val="left"/>
        </w:tabs>
        <w:ind w:firstLine="0" w:left="4536"/>
        <w:jc w:val="right"/>
        <w:outlineLvl w:val="0"/>
        <w:rPr>
          <w:color w:themeColor="text1" w:val="000000"/>
        </w:rPr>
      </w:pPr>
      <w:r>
        <w:rPr>
          <w:color w:themeColor="text1" w:val="000000"/>
        </w:rPr>
        <w:t>Приложение</w:t>
      </w:r>
    </w:p>
    <w:p w14:paraId="1F000000">
      <w:pPr>
        <w:ind w:firstLine="0" w:left="4536"/>
        <w:jc w:val="right"/>
        <w:rPr>
          <w:color w:themeColor="text1" w:val="000000"/>
        </w:rPr>
      </w:pPr>
      <w:r>
        <w:rPr>
          <w:color w:themeColor="text1" w:val="000000"/>
        </w:rPr>
        <w:t xml:space="preserve">               </w:t>
      </w:r>
      <w:r>
        <w:rPr>
          <w:color w:themeColor="text1" w:val="000000"/>
        </w:rPr>
        <w:t>к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распоряжению</w:t>
      </w:r>
      <w:r>
        <w:rPr>
          <w:color w:themeColor="text1" w:val="000000"/>
        </w:rPr>
        <w:t xml:space="preserve"> администрации </w:t>
      </w:r>
      <w:r>
        <w:rPr>
          <w:color w:themeColor="text1" w:val="000000"/>
        </w:rPr>
        <w:br/>
      </w:r>
      <w:r>
        <w:rPr>
          <w:color w:themeColor="text1" w:val="000000"/>
        </w:rPr>
        <w:t xml:space="preserve">МО </w:t>
      </w:r>
      <w:r>
        <w:rPr>
          <w:color w:themeColor="text1" w:val="000000"/>
        </w:rPr>
        <w:t>Карагайско</w:t>
      </w:r>
      <w:r>
        <w:rPr>
          <w:color w:themeColor="text1" w:val="000000"/>
        </w:rPr>
        <w:t>го</w:t>
      </w:r>
      <w:r>
        <w:rPr>
          <w:color w:themeColor="text1" w:val="000000"/>
        </w:rPr>
        <w:t xml:space="preserve"> сельско</w:t>
      </w:r>
      <w:r>
        <w:rPr>
          <w:color w:themeColor="text1" w:val="000000"/>
        </w:rPr>
        <w:t>го</w:t>
      </w:r>
      <w:r>
        <w:rPr>
          <w:color w:themeColor="text1" w:val="000000"/>
        </w:rPr>
        <w:t xml:space="preserve"> поселени</w:t>
      </w:r>
      <w:r>
        <w:rPr>
          <w:color w:themeColor="text1" w:val="000000"/>
        </w:rPr>
        <w:t>я</w:t>
      </w:r>
      <w:r>
        <w:rPr>
          <w:color w:themeColor="text1" w:val="000000"/>
        </w:rPr>
        <w:br/>
      </w:r>
      <w:r>
        <w:rPr>
          <w:color w:themeColor="text1" w:val="000000"/>
        </w:rPr>
        <w:t xml:space="preserve">от </w:t>
      </w:r>
      <w:r>
        <w:rPr>
          <w:color w:themeColor="text1" w:val="000000"/>
        </w:rPr>
        <w:t>00</w:t>
      </w:r>
      <w:r>
        <w:rPr>
          <w:color w:themeColor="text1" w:val="000000"/>
        </w:rPr>
        <w:t>.0</w:t>
      </w:r>
      <w:r>
        <w:rPr>
          <w:color w:themeColor="text1" w:val="000000"/>
        </w:rPr>
        <w:t>0</w:t>
      </w:r>
      <w:r>
        <w:rPr>
          <w:color w:themeColor="text1" w:val="000000"/>
        </w:rPr>
        <w:t>.2026 г.</w:t>
      </w:r>
      <w:r>
        <w:rPr>
          <w:color w:themeColor="text1" w:val="000000"/>
        </w:rPr>
        <w:t xml:space="preserve"> № </w:t>
      </w:r>
    </w:p>
    <w:p w14:paraId="20000000">
      <w:pPr>
        <w:ind/>
        <w:jc w:val="center"/>
        <w:rPr>
          <w:color w:themeColor="text1" w:val="000000"/>
        </w:rPr>
      </w:pPr>
    </w:p>
    <w:p w14:paraId="21000000">
      <w:pPr>
        <w:ind/>
        <w:jc w:val="center"/>
        <w:rPr>
          <w:color w:themeColor="text1" w:val="000000"/>
        </w:rPr>
      </w:pPr>
    </w:p>
    <w:p w14:paraId="22000000">
      <w:pPr>
        <w:ind/>
        <w:jc w:val="center"/>
        <w:rPr>
          <w:color w:themeColor="text1" w:val="000000"/>
        </w:rPr>
      </w:pPr>
      <w:r>
        <w:rPr>
          <w:b w:val="1"/>
          <w:color w:themeColor="text1" w:val="000000"/>
        </w:rPr>
        <w:t>П</w:t>
      </w:r>
      <w:r>
        <w:rPr>
          <w:b w:val="1"/>
          <w:color w:themeColor="text1" w:val="000000"/>
          <w:highlight w:val="white"/>
        </w:rPr>
        <w:t xml:space="preserve">рограмма </w:t>
      </w:r>
      <w:r>
        <w:rPr>
          <w:b w:val="1"/>
          <w:color w:themeColor="text1" w:val="000000"/>
          <w:highlight w:val="white"/>
        </w:rPr>
        <w:br/>
      </w:r>
      <w:r>
        <w:rPr>
          <w:b w:val="1"/>
          <w:color w:themeColor="text1" w:val="000000"/>
          <w:highlight w:val="white"/>
        </w:rPr>
        <w:t xml:space="preserve">профилактики рисков причинения вреда (ущерба) охраняемым законом ценностям </w:t>
      </w:r>
      <w:r>
        <w:rPr>
          <w:b w:val="1"/>
          <w:color w:themeColor="text1" w:val="000000"/>
          <w:highlight w:val="white"/>
        </w:rPr>
        <w:t>по</w:t>
      </w:r>
      <w:r>
        <w:rPr>
          <w:b w:val="1"/>
          <w:color w:themeColor="text1" w:val="000000"/>
        </w:rPr>
        <w:t xml:space="preserve"> муниципально</w:t>
      </w:r>
      <w:r>
        <w:rPr>
          <w:b w:val="1"/>
          <w:color w:themeColor="text1" w:val="000000"/>
        </w:rPr>
        <w:t>му</w:t>
      </w:r>
      <w:r>
        <w:rPr>
          <w:b w:val="1"/>
          <w:color w:themeColor="text1" w:val="000000"/>
        </w:rPr>
        <w:t xml:space="preserve"> контрол</w:t>
      </w:r>
      <w:r>
        <w:rPr>
          <w:b w:val="1"/>
          <w:color w:themeColor="text1" w:val="000000"/>
        </w:rPr>
        <w:t>ю</w:t>
      </w:r>
      <w:r>
        <w:rPr>
          <w:b w:val="1"/>
          <w:color w:themeColor="text1" w:val="000000"/>
          <w:spacing w:val="-6"/>
        </w:rPr>
        <w:t xml:space="preserve"> </w:t>
      </w:r>
      <w:r>
        <w:rPr>
          <w:b w:val="1"/>
          <w:color w:val="000000"/>
        </w:rPr>
        <w:t>в сфер</w:t>
      </w:r>
      <w:r>
        <w:rPr>
          <w:b w:val="1"/>
          <w:color w:val="000000"/>
        </w:rPr>
        <w:t>е благоустройства на территории</w:t>
      </w:r>
      <w:r>
        <w:rPr>
          <w:b w:val="1"/>
          <w:color w:themeColor="text1" w:val="000000"/>
        </w:rPr>
        <w:t xml:space="preserve"> </w:t>
      </w:r>
      <w:r>
        <w:rPr>
          <w:b w:val="1"/>
          <w:color w:themeColor="text1" w:val="000000"/>
        </w:rPr>
        <w:br/>
      </w:r>
      <w:r>
        <w:rPr>
          <w:b w:val="1"/>
          <w:color w:themeColor="text1" w:val="000000"/>
        </w:rPr>
        <w:t xml:space="preserve">МО </w:t>
      </w:r>
      <w:r>
        <w:rPr>
          <w:b w:val="1"/>
          <w:color w:themeColor="text1" w:val="000000"/>
        </w:rPr>
        <w:t>Карагайско</w:t>
      </w:r>
      <w:r>
        <w:rPr>
          <w:b w:val="1"/>
          <w:color w:themeColor="text1" w:val="000000"/>
        </w:rPr>
        <w:t>го</w:t>
      </w:r>
      <w:r>
        <w:rPr>
          <w:b w:val="1"/>
          <w:color w:themeColor="text1" w:val="000000"/>
        </w:rPr>
        <w:t xml:space="preserve"> сельско</w:t>
      </w:r>
      <w:r>
        <w:rPr>
          <w:b w:val="1"/>
          <w:color w:themeColor="text1" w:val="000000"/>
        </w:rPr>
        <w:t>го</w:t>
      </w:r>
      <w:r>
        <w:rPr>
          <w:b w:val="1"/>
          <w:color w:themeColor="text1" w:val="000000"/>
        </w:rPr>
        <w:t xml:space="preserve"> поселени</w:t>
      </w:r>
      <w:r>
        <w:rPr>
          <w:b w:val="1"/>
          <w:color w:themeColor="text1" w:val="000000"/>
        </w:rPr>
        <w:t>я</w:t>
      </w:r>
      <w:r>
        <w:rPr>
          <w:b w:val="1"/>
          <w:color w:themeColor="text1" w:val="000000"/>
        </w:rPr>
        <w:t xml:space="preserve"> </w:t>
      </w:r>
      <w:r>
        <w:rPr>
          <w:b w:val="1"/>
          <w:color w:themeColor="text1" w:val="000000"/>
        </w:rPr>
        <w:t>на 202</w:t>
      </w:r>
      <w:r>
        <w:rPr>
          <w:b w:val="1"/>
          <w:color w:themeColor="text1" w:val="000000"/>
        </w:rPr>
        <w:t xml:space="preserve">7 </w:t>
      </w:r>
      <w:r>
        <w:rPr>
          <w:b w:val="1"/>
          <w:color w:themeColor="text1" w:val="000000"/>
        </w:rPr>
        <w:t>год</w:t>
      </w:r>
    </w:p>
    <w:p w14:paraId="23000000">
      <w:pPr>
        <w:rPr>
          <w:color w:themeColor="text1" w:val="000000"/>
        </w:rPr>
      </w:pPr>
    </w:p>
    <w:p w14:paraId="24000000">
      <w:pPr>
        <w:widowControl w:val="0"/>
        <w:ind/>
        <w:jc w:val="center"/>
        <w:rPr>
          <w:b w:val="1"/>
          <w:i w:val="1"/>
        </w:rPr>
      </w:pPr>
      <w:r>
        <w:rPr>
          <w:b w:val="1"/>
          <w:i w:val="1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14:paraId="25000000">
      <w:pPr>
        <w:pStyle w:val="Style_3"/>
        <w:spacing w:after="240"/>
        <w:ind w:firstLine="0" w:left="284"/>
        <w:jc w:val="both"/>
        <w:rPr>
          <w:color w:themeColor="text1" w:val="000000"/>
        </w:rPr>
      </w:pPr>
    </w:p>
    <w:p w14:paraId="26000000">
      <w:pPr>
        <w:pStyle w:val="Style_3"/>
        <w:widowControl w:val="0"/>
        <w:numPr>
          <w:ilvl w:val="1"/>
          <w:numId w:val="2"/>
        </w:numPr>
        <w:ind w:hanging="567" w:left="567"/>
        <w:jc w:val="both"/>
        <w:rPr>
          <w:color w:themeColor="text1" w:val="000000"/>
        </w:rPr>
      </w:pPr>
      <w:r>
        <w:rPr>
          <w:color w:themeColor="text1" w:val="000000"/>
        </w:rPr>
        <w:t>Настоящая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 xml:space="preserve">Программа профилактики рисков причинения вреда (ущерба) охраняемым законом ценностям </w:t>
      </w:r>
      <w:r>
        <w:rPr>
          <w:color w:themeColor="text1" w:val="000000"/>
        </w:rPr>
        <w:t>по</w:t>
      </w:r>
      <w:r>
        <w:rPr>
          <w:color w:themeColor="text1" w:val="000000"/>
        </w:rPr>
        <w:t xml:space="preserve"> муниципально</w:t>
      </w:r>
      <w:r>
        <w:rPr>
          <w:color w:themeColor="text1" w:val="000000"/>
        </w:rPr>
        <w:t>му</w:t>
      </w:r>
      <w:r>
        <w:rPr>
          <w:color w:themeColor="text1" w:val="000000"/>
        </w:rPr>
        <w:t xml:space="preserve"> контрол</w:t>
      </w:r>
      <w:r>
        <w:rPr>
          <w:color w:themeColor="text1" w:val="000000"/>
        </w:rPr>
        <w:t>ю</w:t>
      </w:r>
      <w:r>
        <w:rPr>
          <w:color w:themeColor="text1" w:val="000000"/>
        </w:rPr>
        <w:t xml:space="preserve"> в сфере благоустройства на территории </w:t>
      </w:r>
      <w:r>
        <w:rPr>
          <w:color w:themeColor="text1" w:val="000000"/>
        </w:rPr>
        <w:t xml:space="preserve">МО </w:t>
      </w:r>
      <w:r>
        <w:rPr>
          <w:color w:themeColor="text1" w:val="000000"/>
        </w:rPr>
        <w:t>Карагайско</w:t>
      </w:r>
      <w:r>
        <w:rPr>
          <w:color w:themeColor="text1" w:val="000000"/>
        </w:rPr>
        <w:t>го</w:t>
      </w:r>
      <w:r>
        <w:rPr>
          <w:color w:themeColor="text1" w:val="000000"/>
        </w:rPr>
        <w:t xml:space="preserve"> сельско</w:t>
      </w:r>
      <w:r>
        <w:rPr>
          <w:color w:themeColor="text1" w:val="000000"/>
        </w:rPr>
        <w:t>го</w:t>
      </w:r>
      <w:r>
        <w:rPr>
          <w:color w:themeColor="text1" w:val="000000"/>
        </w:rPr>
        <w:t xml:space="preserve"> поселени</w:t>
      </w:r>
      <w:r>
        <w:rPr>
          <w:color w:themeColor="text1" w:val="000000"/>
        </w:rPr>
        <w:t>я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на 202</w:t>
      </w:r>
      <w:r>
        <w:rPr>
          <w:color w:themeColor="text1" w:val="000000"/>
        </w:rPr>
        <w:t>7</w:t>
      </w:r>
      <w:r>
        <w:rPr>
          <w:color w:themeColor="text1" w:val="000000"/>
        </w:rPr>
        <w:t xml:space="preserve"> год (далее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– Программа</w:t>
      </w:r>
      <w:r>
        <w:rPr>
          <w:color w:themeColor="text1" w:val="000000"/>
        </w:rPr>
        <w:t xml:space="preserve"> профилактики)</w:t>
      </w:r>
      <w:r>
        <w:rPr>
          <w:color w:themeColor="text1" w:val="000000"/>
        </w:rPr>
        <w:t xml:space="preserve"> </w:t>
      </w:r>
      <w:r>
        <w:t xml:space="preserve">разработана в соответствии с требованиями Федерального закона от 31 июля 2020 г. № 248-ФЗ «О государственном контроле (надзоре) и муниципальном контроле в Российской Федерации» (далее – закон № 248-ФЗ) и на основании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ценностям, утвержденной постановлением Правительства Российской Федерации от 25 июня 2021 г. № 990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</w:t>
      </w:r>
      <w:r>
        <w:t xml:space="preserve">в сфере благоустройства </w:t>
      </w:r>
      <w:r>
        <w:t xml:space="preserve">на территории МО </w:t>
      </w:r>
      <w:r>
        <w:t xml:space="preserve">Карагайского </w:t>
      </w:r>
      <w:r>
        <w:t>сельско</w:t>
      </w:r>
      <w:r>
        <w:t>го</w:t>
      </w:r>
      <w:r>
        <w:t xml:space="preserve"> поселени</w:t>
      </w:r>
      <w:r>
        <w:t>я</w:t>
      </w:r>
      <w:r>
        <w:rPr>
          <w:color w:val="000000"/>
        </w:rPr>
        <w:t>.</w:t>
      </w:r>
    </w:p>
    <w:p w14:paraId="27000000">
      <w:pPr>
        <w:pStyle w:val="Style_3"/>
        <w:widowControl w:val="0"/>
        <w:numPr>
          <w:ilvl w:val="1"/>
          <w:numId w:val="2"/>
        </w:numPr>
        <w:ind w:hanging="567" w:left="567"/>
        <w:jc w:val="both"/>
        <w:rPr>
          <w:color w:themeColor="text1" w:val="000000"/>
        </w:rPr>
      </w:pPr>
      <w:r>
        <w:rPr>
          <w:color w:themeColor="text1" w:val="000000"/>
        </w:rPr>
        <w:t xml:space="preserve">Анализ текущего состояния осуществления вида контроля. </w:t>
      </w:r>
    </w:p>
    <w:p w14:paraId="28000000">
      <w:pPr>
        <w:ind w:firstLine="567" w:left="567"/>
        <w:jc w:val="both"/>
        <w:rPr>
          <w:color w:themeColor="text1" w:val="000000"/>
        </w:rPr>
      </w:pPr>
      <w:r>
        <w:rPr>
          <w:color w:val="000000"/>
        </w:rPr>
        <w:t xml:space="preserve">С принятием </w:t>
      </w:r>
      <w:r>
        <w:rPr>
          <w:color w:themeColor="text1" w:val="000000"/>
          <w:highlight w:val="white"/>
        </w:rPr>
        <w:t>Федерального закона от 11</w:t>
      </w:r>
      <w:r>
        <w:rPr>
          <w:color w:themeColor="text1" w:val="000000"/>
          <w:highlight w:val="white"/>
        </w:rPr>
        <w:t xml:space="preserve"> июня </w:t>
      </w:r>
      <w:r>
        <w:rPr>
          <w:color w:themeColor="text1" w:val="000000"/>
          <w:highlight w:val="white"/>
        </w:rPr>
        <w:t xml:space="preserve">2021 </w:t>
      </w:r>
      <w:r>
        <w:rPr>
          <w:color w:themeColor="text1" w:val="000000"/>
          <w:highlight w:val="white"/>
        </w:rPr>
        <w:t xml:space="preserve">года </w:t>
      </w:r>
      <w:r>
        <w:rPr>
          <w:color w:themeColor="text1" w:val="000000"/>
          <w:highlight w:val="white"/>
        </w:rPr>
        <w:t xml:space="preserve"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</w:t>
      </w:r>
      <w:r>
        <w:rPr>
          <w:color w:themeColor="text1" w:val="000000"/>
          <w:highlight w:val="white"/>
        </w:rPr>
        <w:t xml:space="preserve">   </w:t>
      </w:r>
      <w:r>
        <w:rPr>
          <w:color w:themeColor="text1" w:val="000000"/>
          <w:highlight w:val="white"/>
        </w:rPr>
        <w:t xml:space="preserve">№ 170-ФЗ) к предмету </w:t>
      </w:r>
      <w:r>
        <w:rPr>
          <w:color w:themeColor="text1" w:val="000000"/>
        </w:rPr>
        <w:t>муниципального контроля</w:t>
      </w:r>
      <w:r>
        <w:rPr>
          <w:color w:themeColor="text1" w:val="000000"/>
          <w:spacing w:val="-6"/>
        </w:rPr>
        <w:t xml:space="preserve"> </w:t>
      </w:r>
      <w:r>
        <w:rPr>
          <w:color w:val="000000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>
        <w:rPr>
          <w:color w:val="000000"/>
          <w:highlight w:val="white"/>
        </w:rPr>
        <w:t xml:space="preserve">Правил благоустройства территории </w:t>
      </w:r>
      <w:r>
        <w:rPr>
          <w:color w:val="000000"/>
        </w:rPr>
        <w:t xml:space="preserve">МО </w:t>
      </w:r>
      <w:r>
        <w:rPr>
          <w:color w:themeColor="text1" w:val="000000"/>
        </w:rPr>
        <w:t>Катандинско</w:t>
      </w:r>
      <w:r>
        <w:rPr>
          <w:color w:themeColor="text1" w:val="000000"/>
        </w:rPr>
        <w:t>го</w:t>
      </w:r>
      <w:r>
        <w:rPr>
          <w:color w:themeColor="text1" w:val="000000"/>
        </w:rPr>
        <w:t xml:space="preserve"> сельско</w:t>
      </w:r>
      <w:r>
        <w:rPr>
          <w:color w:themeColor="text1" w:val="000000"/>
        </w:rPr>
        <w:t>го</w:t>
      </w:r>
      <w:r>
        <w:rPr>
          <w:color w:themeColor="text1" w:val="000000"/>
        </w:rPr>
        <w:t xml:space="preserve"> поселени</w:t>
      </w:r>
      <w:r>
        <w:rPr>
          <w:color w:themeColor="text1" w:val="000000"/>
        </w:rPr>
        <w:t>я</w:t>
      </w:r>
      <w:r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rPr>
          <w:color w:val="000000"/>
        </w:rPr>
        <w:t>(далее – Правила б</w:t>
      </w:r>
      <w:r>
        <w:rPr>
          <w:color w:val="000000"/>
        </w:rPr>
        <w:t>лагоустройства)</w:t>
      </w:r>
      <w:r>
        <w:rPr>
          <w:color w:val="000000"/>
          <w:highlight w:val="white"/>
        </w:rPr>
        <w:t xml:space="preserve">, требований к обеспечению доступности для инвалидов объектов социальной, инженерной и </w:t>
      </w:r>
      <w:r>
        <w:rPr>
          <w:color w:themeColor="text1" w:val="000000"/>
          <w:highlight w:val="white"/>
        </w:rPr>
        <w:t>транспортной инфраструктур и предоставляемых услуг (далее также – обязательные требования)</w:t>
      </w:r>
      <w:r>
        <w:rPr>
          <w:color w:themeColor="text1" w:val="000000"/>
        </w:rPr>
        <w:t>.</w:t>
      </w:r>
    </w:p>
    <w:p w14:paraId="29000000">
      <w:pPr>
        <w:ind w:firstLine="567" w:left="567"/>
        <w:jc w:val="both"/>
        <w:rPr>
          <w:color w:themeColor="text1" w:val="000000"/>
        </w:rPr>
      </w:pPr>
      <w:r>
        <w:rPr>
          <w:color w:themeColor="text1" w:val="000000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>
        <w:rPr>
          <w:color w:themeColor="text1" w:val="000000"/>
          <w:highlight w:val="white"/>
        </w:rPr>
        <w:t>Федеральным законом от 26</w:t>
      </w:r>
      <w:r>
        <w:rPr>
          <w:color w:themeColor="text1" w:val="000000"/>
          <w:highlight w:val="white"/>
        </w:rPr>
        <w:t xml:space="preserve"> декабря </w:t>
      </w:r>
      <w:r>
        <w:rPr>
          <w:color w:themeColor="text1" w:val="000000"/>
          <w:highlight w:val="white"/>
        </w:rPr>
        <w:t>2008</w:t>
      </w:r>
      <w:r>
        <w:rPr>
          <w:color w:themeColor="text1" w:val="000000"/>
          <w:highlight w:val="white"/>
        </w:rPr>
        <w:t xml:space="preserve"> года </w:t>
      </w:r>
      <w:r>
        <w:rPr>
          <w:color w:themeColor="text1" w:val="000000"/>
          <w:highlight w:val="white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>
        <w:rPr>
          <w:color w:themeColor="text1" w:val="000000"/>
        </w:rPr>
        <w:t xml:space="preserve"> Правил благоустройства</w:t>
      </w:r>
      <w:r>
        <w:rPr>
          <w:rStyle w:val="Style_4_ch"/>
          <w:color w:themeColor="text1" w:val="000000"/>
        </w:rPr>
        <w:t xml:space="preserve"> </w:t>
      </w:r>
      <w:r>
        <w:rPr>
          <w:color w:themeColor="text1" w:val="000000"/>
        </w:rPr>
        <w:t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</w:t>
      </w:r>
    </w:p>
    <w:p w14:paraId="2A000000">
      <w:pPr>
        <w:ind w:firstLine="567" w:left="567"/>
        <w:jc w:val="both"/>
        <w:rPr>
          <w:color w:themeColor="text1" w:val="000000"/>
        </w:rPr>
      </w:pPr>
      <w:r>
        <w:rPr>
          <w:color w:themeColor="text1" w:val="000000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14:paraId="2B000000">
      <w:pPr>
        <w:pStyle w:val="Style_3"/>
        <w:numPr>
          <w:ilvl w:val="0"/>
          <w:numId w:val="3"/>
        </w:numPr>
        <w:ind/>
        <w:jc w:val="both"/>
        <w:rPr>
          <w:color w:themeColor="text1" w:val="000000"/>
        </w:rPr>
      </w:pPr>
    </w:p>
    <w:p w14:paraId="2C000000">
      <w:pPr>
        <w:pStyle w:val="Style_3"/>
        <w:numPr>
          <w:ilvl w:val="1"/>
          <w:numId w:val="3"/>
        </w:numPr>
        <w:ind/>
        <w:jc w:val="both"/>
        <w:rPr>
          <w:color w:themeColor="text1" w:val="000000"/>
        </w:rPr>
      </w:pPr>
    </w:p>
    <w:p w14:paraId="2D000000">
      <w:pPr>
        <w:pStyle w:val="Style_3"/>
        <w:numPr>
          <w:ilvl w:val="1"/>
          <w:numId w:val="3"/>
        </w:numPr>
        <w:ind/>
        <w:jc w:val="both"/>
        <w:rPr>
          <w:color w:themeColor="text1" w:val="000000"/>
        </w:rPr>
      </w:pPr>
    </w:p>
    <w:p w14:paraId="2E000000">
      <w:pPr>
        <w:pStyle w:val="Style_3"/>
        <w:numPr>
          <w:ilvl w:val="1"/>
          <w:numId w:val="3"/>
        </w:numPr>
        <w:ind w:hanging="567" w:left="567"/>
        <w:jc w:val="both"/>
        <w:rPr>
          <w:color w:themeColor="text1" w:val="000000"/>
        </w:rPr>
      </w:pPr>
      <w:r>
        <w:rPr>
          <w:color w:themeColor="text1" w:val="000000"/>
        </w:rPr>
        <w:t>Описание текущего развития профилактической деятельности контрольного органа.</w:t>
      </w:r>
    </w:p>
    <w:p w14:paraId="2F000000">
      <w:pPr>
        <w:ind w:firstLine="567" w:left="567"/>
        <w:jc w:val="both"/>
        <w:rPr>
          <w:color w:themeColor="text1" w:val="000000"/>
        </w:rPr>
      </w:pPr>
      <w:r>
        <w:rPr>
          <w:color w:themeColor="text1" w:val="000000"/>
        </w:rPr>
        <w:t xml:space="preserve">Профилактическая деятельность в соответствии с </w:t>
      </w:r>
      <w:r>
        <w:rPr>
          <w:color w:themeColor="text1" w:val="000000"/>
          <w:highlight w:val="white"/>
        </w:rPr>
        <w:t>Федеральным законом от 26</w:t>
      </w:r>
      <w:r>
        <w:rPr>
          <w:color w:themeColor="text1" w:val="000000"/>
          <w:highlight w:val="white"/>
        </w:rPr>
        <w:t xml:space="preserve"> декабря </w:t>
      </w:r>
      <w:r>
        <w:rPr>
          <w:color w:themeColor="text1" w:val="000000"/>
          <w:highlight w:val="white"/>
        </w:rPr>
        <w:t>2008</w:t>
      </w:r>
      <w:r>
        <w:rPr>
          <w:color w:themeColor="text1" w:val="000000"/>
          <w:highlight w:val="white"/>
        </w:rPr>
        <w:t xml:space="preserve"> года </w:t>
      </w:r>
      <w:r>
        <w:rPr>
          <w:color w:themeColor="text1" w:val="000000"/>
          <w:highlight w:val="white"/>
        </w:rPr>
        <w:t>№ 294-ФЗ «О защите прав юридических лиц и индивидуальных пре</w:t>
      </w:r>
      <w:r>
        <w:rPr>
          <w:color w:themeColor="text1" w:val="000000"/>
          <w:highlight w:val="white"/>
        </w:rPr>
        <w:t xml:space="preserve">дпринимателей при осуществлении </w:t>
      </w:r>
      <w:r>
        <w:rPr>
          <w:color w:themeColor="text1" w:val="000000"/>
          <w:highlight w:val="white"/>
        </w:rPr>
        <w:t xml:space="preserve">государственного контроля (надзора) и муниципального контроля» </w:t>
      </w:r>
      <w:r>
        <w:rPr>
          <w:color w:val="000000"/>
        </w:rPr>
        <w:t xml:space="preserve">Администрацией </w:t>
      </w:r>
      <w:r>
        <w:rPr>
          <w:color w:val="000000"/>
        </w:rPr>
        <w:t>МО Карагайско</w:t>
      </w:r>
      <w:r>
        <w:rPr>
          <w:color w:val="000000"/>
        </w:rPr>
        <w:t>го</w:t>
      </w:r>
      <w:r>
        <w:rPr>
          <w:color w:val="000000"/>
        </w:rPr>
        <w:t xml:space="preserve"> сельско</w:t>
      </w:r>
      <w:r>
        <w:rPr>
          <w:color w:val="000000"/>
        </w:rPr>
        <w:t>го</w:t>
      </w:r>
      <w:r>
        <w:rPr>
          <w:color w:val="000000"/>
        </w:rPr>
        <w:t xml:space="preserve"> поселени</w:t>
      </w:r>
      <w:r>
        <w:rPr>
          <w:color w:val="000000"/>
        </w:rPr>
        <w:t>я</w:t>
      </w:r>
      <w:r>
        <w:rPr>
          <w:color w:val="000000"/>
        </w:rPr>
        <w:t xml:space="preserve"> </w:t>
      </w:r>
      <w:r>
        <w:rPr>
          <w:color w:val="000000"/>
        </w:rPr>
        <w:t xml:space="preserve">(далее также – </w:t>
      </w:r>
      <w:r>
        <w:rPr>
          <w:color w:val="000000"/>
        </w:rPr>
        <w:t xml:space="preserve">Администрация </w:t>
      </w:r>
      <w:r>
        <w:rPr>
          <w:color w:val="000000"/>
        </w:rPr>
        <w:t xml:space="preserve">или контрольный орган) </w:t>
      </w:r>
      <w:r>
        <w:rPr>
          <w:color w:themeColor="text1" w:val="000000"/>
        </w:rPr>
        <w:t>на системной основе</w:t>
      </w:r>
      <w:r>
        <w:rPr>
          <w:color w:themeColor="text1" w:val="000000"/>
          <w:highlight w:val="white"/>
        </w:rPr>
        <w:t xml:space="preserve"> не осуществлялась</w:t>
      </w:r>
      <w:r>
        <w:rPr>
          <w:color w:themeColor="text1" w:val="000000"/>
        </w:rPr>
        <w:t xml:space="preserve">. </w:t>
      </w:r>
    </w:p>
    <w:p w14:paraId="30000000">
      <w:pPr>
        <w:pStyle w:val="Style_3"/>
        <w:numPr>
          <w:ilvl w:val="1"/>
          <w:numId w:val="3"/>
        </w:numPr>
        <w:ind w:firstLine="0" w:left="426"/>
        <w:jc w:val="both"/>
        <w:rPr>
          <w:color w:themeColor="text1" w:val="000000"/>
        </w:rPr>
      </w:pPr>
      <w:r>
        <w:rPr>
          <w:color w:themeColor="text1" w:val="000000"/>
        </w:rPr>
        <w:t xml:space="preserve">К проблемам, на решение которых направлена </w:t>
      </w:r>
      <w:r>
        <w:rPr>
          <w:color w:themeColor="text1" w:val="000000"/>
        </w:rPr>
        <w:t xml:space="preserve">Программа </w:t>
      </w:r>
      <w:r>
        <w:rPr>
          <w:color w:themeColor="text1" w:val="000000"/>
        </w:rPr>
        <w:t>профилактики, относятся случаи</w:t>
      </w:r>
      <w:r>
        <w:rPr>
          <w:color w:themeColor="text1" w:val="000000"/>
        </w:rPr>
        <w:t>:</w:t>
      </w:r>
    </w:p>
    <w:p w14:paraId="31000000">
      <w:pPr>
        <w:pStyle w:val="Style_5"/>
        <w:numPr>
          <w:ilvl w:val="0"/>
          <w:numId w:val="4"/>
        </w:numPr>
        <w:ind w:hanging="425" w:left="85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ненадлежащего содержания прилегающих территорий;</w:t>
      </w:r>
    </w:p>
    <w:p w14:paraId="32000000">
      <w:pPr>
        <w:pStyle w:val="Style_5"/>
        <w:numPr>
          <w:ilvl w:val="0"/>
          <w:numId w:val="4"/>
        </w:numPr>
        <w:ind w:hanging="425" w:left="85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несвоевременной </w:t>
      </w:r>
      <w:r>
        <w:rPr>
          <w:rFonts w:ascii="Times New Roman" w:hAnsi="Times New Roman"/>
          <w:color w:val="000000"/>
          <w:sz w:val="24"/>
        </w:rPr>
        <w:t xml:space="preserve">очистки кровель зданий, сооружений от снега, наледи и сосулек; </w:t>
      </w:r>
    </w:p>
    <w:p w14:paraId="33000000">
      <w:pPr>
        <w:pStyle w:val="Style_5"/>
        <w:numPr>
          <w:ilvl w:val="0"/>
          <w:numId w:val="4"/>
        </w:numPr>
        <w:ind w:hanging="425" w:left="85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складирования твердых коммунальных отходов вне выделенных для такого складирования мест;</w:t>
      </w:r>
    </w:p>
    <w:p w14:paraId="34000000">
      <w:pPr>
        <w:pStyle w:val="Style_5"/>
        <w:numPr>
          <w:ilvl w:val="0"/>
          <w:numId w:val="4"/>
        </w:numPr>
        <w:ind w:hanging="425" w:left="85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выгула животных</w:t>
      </w:r>
      <w:r>
        <w:rPr>
          <w:rFonts w:ascii="Times New Roman" w:hAnsi="Times New Roman"/>
          <w:color w:val="000000"/>
          <w:sz w:val="24"/>
        </w:rPr>
        <w:t xml:space="preserve"> и </w:t>
      </w:r>
      <w:r>
        <w:rPr>
          <w:rFonts w:ascii="Times New Roman" w:hAnsi="Times New Roman"/>
          <w:sz w:val="24"/>
        </w:rPr>
        <w:t>выпаса сельскохозяйственных животных и птиц на территориях общего пользования.</w:t>
      </w:r>
    </w:p>
    <w:p w14:paraId="35000000">
      <w:pPr>
        <w:ind w:firstLine="425" w:left="426"/>
        <w:jc w:val="both"/>
        <w:rPr>
          <w:color w:val="000000"/>
        </w:rPr>
      </w:pPr>
      <w:r>
        <w:rPr>
          <w:color w:val="000000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14:paraId="36000000">
      <w:pPr>
        <w:ind w:firstLine="425" w:left="426"/>
        <w:jc w:val="both"/>
        <w:rPr>
          <w:color w:val="000000"/>
        </w:rPr>
      </w:pPr>
      <w:r>
        <w:rPr>
          <w:color w:val="000000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14:paraId="37000000">
      <w:pPr>
        <w:ind w:firstLine="425" w:left="426"/>
        <w:jc w:val="both"/>
      </w:pPr>
      <w:r>
        <w:t xml:space="preserve">Мероприятия </w:t>
      </w:r>
      <w:r>
        <w:t xml:space="preserve">Программы </w:t>
      </w:r>
      <w:r>
        <w:t>профилактики</w:t>
      </w:r>
      <w:r>
        <w:rPr>
          <w:color w:val="000000"/>
        </w:rPr>
        <w:t xml:space="preserve"> будут способствовать </w:t>
      </w:r>
      <w: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14:paraId="38000000">
      <w:pPr>
        <w:ind w:firstLine="425" w:left="426"/>
        <w:jc w:val="both"/>
      </w:pPr>
    </w:p>
    <w:p w14:paraId="39000000">
      <w:pPr>
        <w:widowControl w:val="0"/>
        <w:ind/>
        <w:jc w:val="center"/>
        <w:rPr>
          <w:b w:val="1"/>
          <w:i w:val="1"/>
        </w:rPr>
      </w:pPr>
      <w:r>
        <w:rPr>
          <w:b w:val="1"/>
          <w:i w:val="1"/>
        </w:rPr>
        <w:t>Раздел 2. Цели и задачи реализации программы профилактики</w:t>
      </w:r>
    </w:p>
    <w:p w14:paraId="3A000000">
      <w:pPr>
        <w:pStyle w:val="Style_6"/>
        <w:spacing w:after="0" w:before="0"/>
        <w:ind/>
        <w:jc w:val="center"/>
        <w:rPr>
          <w:color w:themeColor="text1" w:val="000000"/>
        </w:rPr>
      </w:pPr>
    </w:p>
    <w:p w14:paraId="3B000000">
      <w:pPr>
        <w:pStyle w:val="Style_6"/>
        <w:numPr>
          <w:ilvl w:val="1"/>
          <w:numId w:val="5"/>
        </w:numPr>
        <w:spacing w:after="0" w:before="0"/>
        <w:ind w:hanging="426" w:left="426"/>
        <w:jc w:val="both"/>
        <w:rPr>
          <w:b w:val="1"/>
          <w:color w:themeColor="text1" w:val="000000"/>
        </w:rPr>
      </w:pPr>
      <w:r>
        <w:rPr>
          <w:b w:val="1"/>
          <w:color w:themeColor="text1" w:val="000000"/>
        </w:rPr>
        <w:t>Основными ц</w:t>
      </w:r>
      <w:r>
        <w:rPr>
          <w:b w:val="1"/>
          <w:color w:themeColor="text1" w:val="000000"/>
        </w:rPr>
        <w:t>елями профилактики являются:</w:t>
      </w:r>
    </w:p>
    <w:p w14:paraId="3C000000">
      <w:pPr>
        <w:pStyle w:val="Style_3"/>
        <w:numPr>
          <w:ilvl w:val="0"/>
          <w:numId w:val="6"/>
        </w:numPr>
        <w:ind/>
        <w:contextualSpacing w:val="0"/>
        <w:jc w:val="both"/>
        <w:rPr>
          <w:color w:themeColor="text1" w:val="000000"/>
        </w:rPr>
      </w:pPr>
    </w:p>
    <w:p w14:paraId="3D000000">
      <w:pPr>
        <w:pStyle w:val="Style_3"/>
        <w:numPr>
          <w:ilvl w:val="0"/>
          <w:numId w:val="6"/>
        </w:numPr>
        <w:ind/>
        <w:contextualSpacing w:val="0"/>
        <w:jc w:val="both"/>
        <w:rPr>
          <w:color w:themeColor="text1" w:val="000000"/>
        </w:rPr>
      </w:pPr>
    </w:p>
    <w:p w14:paraId="3E000000">
      <w:pPr>
        <w:pStyle w:val="Style_3"/>
        <w:numPr>
          <w:ilvl w:val="1"/>
          <w:numId w:val="6"/>
        </w:numPr>
        <w:ind/>
        <w:contextualSpacing w:val="0"/>
        <w:jc w:val="both"/>
        <w:rPr>
          <w:color w:themeColor="text1" w:val="000000"/>
        </w:rPr>
      </w:pPr>
    </w:p>
    <w:p w14:paraId="3F000000">
      <w:pPr>
        <w:pStyle w:val="Style_6"/>
        <w:numPr>
          <w:ilvl w:val="2"/>
          <w:numId w:val="6"/>
        </w:numPr>
        <w:spacing w:after="0" w:before="0"/>
        <w:ind w:hanging="708" w:left="1134"/>
        <w:jc w:val="both"/>
        <w:rPr>
          <w:color w:themeColor="text1" w:val="000000"/>
        </w:rPr>
      </w:pPr>
      <w:r>
        <w:rPr>
          <w:color w:themeColor="text1" w:val="000000"/>
        </w:rPr>
        <w:t>С</w:t>
      </w:r>
      <w:r>
        <w:rPr>
          <w:color w:themeColor="text1" w:val="000000"/>
        </w:rPr>
        <w:t>тимулирование добросовестного соблюдения обязательных требований всеми контролируемыми лицами;</w:t>
      </w:r>
    </w:p>
    <w:p w14:paraId="40000000">
      <w:pPr>
        <w:pStyle w:val="Style_6"/>
        <w:numPr>
          <w:ilvl w:val="2"/>
          <w:numId w:val="6"/>
        </w:numPr>
        <w:spacing w:after="0" w:before="0"/>
        <w:ind w:hanging="708" w:left="1134"/>
        <w:jc w:val="both"/>
        <w:rPr>
          <w:color w:themeColor="text1" w:val="000000"/>
        </w:rPr>
      </w:pPr>
      <w:r>
        <w:rPr>
          <w:color w:themeColor="text1" w:val="000000"/>
        </w:rPr>
        <w:t>У</w:t>
      </w:r>
      <w:r>
        <w:rPr>
          <w:color w:themeColor="text1" w:val="000000"/>
        </w:rPr>
        <w:t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41000000">
      <w:pPr>
        <w:pStyle w:val="Style_6"/>
        <w:numPr>
          <w:ilvl w:val="2"/>
          <w:numId w:val="6"/>
        </w:numPr>
        <w:spacing w:after="0" w:before="0"/>
        <w:ind w:hanging="708" w:left="1134"/>
        <w:jc w:val="both"/>
        <w:rPr>
          <w:color w:themeColor="text1" w:val="000000"/>
        </w:rPr>
      </w:pPr>
      <w:r>
        <w:rPr>
          <w:color w:themeColor="text1" w:val="000000"/>
        </w:rPr>
        <w:t>С</w:t>
      </w:r>
      <w:r>
        <w:rPr>
          <w:color w:themeColor="text1" w:val="000000"/>
        </w:rPr>
        <w:t>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42000000">
      <w:pPr>
        <w:pStyle w:val="Style_6"/>
        <w:numPr>
          <w:ilvl w:val="1"/>
          <w:numId w:val="6"/>
        </w:numPr>
        <w:spacing w:after="0" w:before="0"/>
        <w:ind w:firstLine="0" w:left="426"/>
        <w:jc w:val="both"/>
        <w:rPr>
          <w:b w:val="1"/>
          <w:color w:themeColor="text1" w:val="000000"/>
        </w:rPr>
      </w:pPr>
      <w:r>
        <w:rPr>
          <w:b w:val="1"/>
          <w:color w:themeColor="text1" w:val="000000"/>
        </w:rPr>
        <w:t>Для достижения целей профилактики рисков причинения вреда (ущерба) охраняемым законом ценностям выполняются следующие задачи:</w:t>
      </w:r>
    </w:p>
    <w:p w14:paraId="43000000">
      <w:pPr>
        <w:pStyle w:val="Style_6"/>
        <w:numPr>
          <w:ilvl w:val="2"/>
          <w:numId w:val="6"/>
        </w:numPr>
        <w:spacing w:after="0" w:before="0"/>
        <w:ind w:hanging="708" w:left="1134"/>
        <w:jc w:val="both"/>
        <w:rPr>
          <w:b w:val="1"/>
          <w:color w:themeColor="text1" w:val="000000"/>
        </w:rPr>
      </w:pPr>
      <w:r>
        <w:rPr>
          <w:color w:themeColor="text1" w:val="000000"/>
        </w:rPr>
        <w:t>А</w:t>
      </w:r>
      <w:r>
        <w:rPr>
          <w:color w:themeColor="text1" w:val="000000"/>
        </w:rPr>
        <w:t>нализ выявленных в результате проведения муниципального контроля</w:t>
      </w:r>
      <w:r>
        <w:rPr>
          <w:color w:themeColor="text1" w:val="000000"/>
          <w:spacing w:val="-6"/>
        </w:rPr>
        <w:t xml:space="preserve"> </w:t>
      </w:r>
      <w:r>
        <w:rPr>
          <w:color w:val="000000"/>
        </w:rPr>
        <w:t>в сфере благоустройства</w:t>
      </w:r>
      <w:r>
        <w:rPr>
          <w:color w:themeColor="text1" w:val="000000"/>
        </w:rPr>
        <w:t xml:space="preserve"> нарушений обязательных требований</w:t>
      </w:r>
      <w:r>
        <w:t>;</w:t>
      </w:r>
    </w:p>
    <w:p w14:paraId="44000000">
      <w:pPr>
        <w:pStyle w:val="Style_6"/>
        <w:numPr>
          <w:ilvl w:val="2"/>
          <w:numId w:val="6"/>
        </w:numPr>
        <w:spacing w:after="0" w:before="0"/>
        <w:ind w:hanging="708" w:left="1134"/>
        <w:jc w:val="both"/>
        <w:rPr>
          <w:b w:val="1"/>
          <w:color w:themeColor="text1" w:val="000000"/>
        </w:rPr>
      </w:pPr>
      <w:r>
        <w:t>О</w:t>
      </w:r>
      <w:r>
        <w:t>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14:paraId="45000000">
      <w:pPr>
        <w:pStyle w:val="Style_6"/>
        <w:numPr>
          <w:ilvl w:val="2"/>
          <w:numId w:val="6"/>
        </w:numPr>
        <w:spacing w:after="0" w:before="0"/>
        <w:ind w:hanging="708" w:left="1134"/>
        <w:jc w:val="both"/>
        <w:rPr>
          <w:b w:val="1"/>
          <w:color w:themeColor="text1" w:val="000000"/>
        </w:rPr>
      </w:pPr>
      <w:r>
        <w:t>О</w:t>
      </w:r>
      <w:r>
        <w:t>рганизация и проведение профилактических мероприятий</w:t>
      </w:r>
      <w:r>
        <w:t>,</w:t>
      </w:r>
      <w:r>
        <w:t xml:space="preserve"> с учетом состояния подконтрольной среды</w:t>
      </w:r>
      <w:r>
        <w:rPr>
          <w:color w:themeColor="text1" w:val="000000"/>
        </w:rPr>
        <w:t xml:space="preserve"> и анализа выявленных в результате проведения муниципального контроля</w:t>
      </w:r>
      <w:r>
        <w:rPr>
          <w:color w:themeColor="text1" w:val="000000"/>
          <w:spacing w:val="-6"/>
        </w:rPr>
        <w:t xml:space="preserve"> </w:t>
      </w:r>
      <w:r>
        <w:rPr>
          <w:color w:val="000000"/>
        </w:rPr>
        <w:t xml:space="preserve">в сфере благоустройства </w:t>
      </w:r>
      <w:r>
        <w:rPr>
          <w:color w:themeColor="text1" w:val="000000"/>
        </w:rPr>
        <w:t>нарушений обязательных требований</w:t>
      </w:r>
      <w:r>
        <w:t>.</w:t>
      </w:r>
    </w:p>
    <w:p w14:paraId="46000000">
      <w:pPr>
        <w:pStyle w:val="Style_6"/>
        <w:spacing w:after="0" w:before="0"/>
        <w:ind/>
        <w:jc w:val="center"/>
        <w:rPr>
          <w:color w:val="22272F"/>
        </w:rPr>
      </w:pPr>
    </w:p>
    <w:p w14:paraId="47000000">
      <w:pPr>
        <w:widowControl w:val="0"/>
        <w:ind/>
        <w:jc w:val="center"/>
        <w:rPr>
          <w:b w:val="1"/>
          <w:i w:val="1"/>
        </w:rPr>
      </w:pPr>
      <w:r>
        <w:rPr>
          <w:b w:val="1"/>
          <w:i w:val="1"/>
        </w:rPr>
        <w:t>Раздел 3. Перечень профилактических мероприятий,</w:t>
      </w:r>
    </w:p>
    <w:p w14:paraId="48000000">
      <w:pPr>
        <w:widowControl w:val="0"/>
        <w:ind w:firstLine="0" w:left="360"/>
        <w:jc w:val="center"/>
        <w:rPr>
          <w:b w:val="1"/>
          <w:i w:val="1"/>
        </w:rPr>
      </w:pPr>
      <w:r>
        <w:rPr>
          <w:b w:val="1"/>
          <w:i w:val="1"/>
        </w:rPr>
        <w:t xml:space="preserve">сроки (периодичность) их проведения </w:t>
      </w:r>
    </w:p>
    <w:p w14:paraId="49000000">
      <w:pPr>
        <w:pStyle w:val="Style_6"/>
        <w:spacing w:after="0" w:before="0"/>
        <w:ind w:firstLine="709" w:left="0"/>
        <w:rPr>
          <w:color w:themeColor="text1" w:val="000000"/>
        </w:rPr>
      </w:pPr>
    </w:p>
    <w:tbl>
      <w:tblPr>
        <w:tblStyle w:val="Style_2"/>
        <w:tblLayout w:type="fixed"/>
      </w:tblPr>
      <w:tblGrid>
        <w:gridCol w:w="540"/>
        <w:gridCol w:w="2627"/>
        <w:gridCol w:w="3099"/>
        <w:gridCol w:w="1990"/>
        <w:gridCol w:w="2092"/>
      </w:tblGrid>
      <w:tr>
        <w:tc>
          <w:tcPr>
            <w:tcW w:type="dxa" w:w="5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A000000">
            <w:pPr>
              <w:ind/>
              <w:jc w:val="center"/>
              <w:rPr>
                <w:b w:val="1"/>
                <w:color w:themeColor="text1" w:val="000000"/>
              </w:rPr>
            </w:pPr>
            <w:r>
              <w:rPr>
                <w:b w:val="1"/>
                <w:color w:themeColor="text1" w:val="000000"/>
              </w:rPr>
              <w:t>№ п/п</w:t>
            </w:r>
          </w:p>
        </w:tc>
        <w:tc>
          <w:tcPr>
            <w:tcW w:type="dxa" w:w="26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B000000">
            <w:pPr>
              <w:ind/>
              <w:jc w:val="center"/>
              <w:rPr>
                <w:b w:val="1"/>
                <w:color w:themeColor="text1" w:val="000000"/>
              </w:rPr>
            </w:pPr>
            <w:r>
              <w:rPr>
                <w:b w:val="1"/>
                <w:color w:themeColor="text1" w:val="000000"/>
              </w:rPr>
              <w:t>Вид мероприятия</w:t>
            </w:r>
          </w:p>
        </w:tc>
        <w:tc>
          <w:tcPr>
            <w:tcW w:type="dxa" w:w="30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C000000">
            <w:pPr>
              <w:ind/>
              <w:jc w:val="center"/>
              <w:rPr>
                <w:b w:val="1"/>
                <w:color w:themeColor="text1" w:val="000000"/>
              </w:rPr>
            </w:pPr>
            <w:r>
              <w:rPr>
                <w:b w:val="1"/>
                <w:color w:themeColor="text1" w:val="000000"/>
              </w:rPr>
              <w:t>Содержание мероприятия</w:t>
            </w:r>
          </w:p>
        </w:tc>
        <w:tc>
          <w:tcPr>
            <w:tcW w:type="dxa" w:w="19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D000000">
            <w:pPr>
              <w:ind/>
              <w:jc w:val="center"/>
              <w:rPr>
                <w:b w:val="1"/>
                <w:color w:themeColor="text1" w:val="000000"/>
              </w:rPr>
            </w:pPr>
            <w:r>
              <w:rPr>
                <w:b w:val="1"/>
                <w:color w:themeColor="text1" w:val="000000"/>
              </w:rPr>
              <w:t>Срок реализации мероприятия</w:t>
            </w:r>
          </w:p>
        </w:tc>
        <w:tc>
          <w:tcPr>
            <w:tcW w:type="dxa" w:w="20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E000000">
            <w:pPr>
              <w:ind/>
              <w:jc w:val="center"/>
              <w:rPr>
                <w:b w:val="1"/>
                <w:color w:themeColor="text1" w:val="000000"/>
              </w:rPr>
            </w:pPr>
            <w:r>
              <w:rPr>
                <w:b w:val="1"/>
                <w:color w:themeColor="text1" w:val="000000"/>
              </w:rPr>
              <w:t>Ответственный за реализацию мероприятия исполнитель</w:t>
            </w:r>
          </w:p>
        </w:tc>
      </w:tr>
      <w:tr>
        <w:tc>
          <w:tcPr>
            <w:tcW w:type="dxa" w:w="54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F000000">
            <w:pPr>
              <w:ind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</w:rPr>
              <w:t>1</w:t>
            </w:r>
          </w:p>
        </w:tc>
        <w:tc>
          <w:tcPr>
            <w:tcW w:type="dxa" w:w="2627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0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14:paraId="51000000">
            <w:pPr>
              <w:ind w:firstLine="187" w:left="0"/>
              <w:rPr>
                <w:color w:themeColor="text1" w:val="000000"/>
              </w:rPr>
            </w:pPr>
          </w:p>
        </w:tc>
        <w:tc>
          <w:tcPr>
            <w:tcW w:type="dxa" w:w="30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200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1. Р</w:t>
            </w:r>
            <w:r>
              <w:rPr>
                <w:color w:val="000000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14:paraId="53000000">
            <w:pPr>
              <w:rPr>
                <w:color w:themeColor="text1" w:val="000000"/>
              </w:rPr>
            </w:pPr>
          </w:p>
          <w:p w14:paraId="54000000">
            <w:pPr>
              <w:rPr>
                <w:color w:themeColor="text1" w:val="000000"/>
              </w:rPr>
            </w:pPr>
          </w:p>
        </w:tc>
        <w:tc>
          <w:tcPr>
            <w:tcW w:type="dxa" w:w="19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5000000">
            <w:pPr>
              <w:ind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</w:rPr>
              <w:t xml:space="preserve">Ежегодно, </w:t>
            </w:r>
          </w:p>
          <w:p w14:paraId="56000000">
            <w:pPr>
              <w:ind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</w:rPr>
              <w:t>декабрь</w:t>
            </w:r>
          </w:p>
        </w:tc>
        <w:tc>
          <w:tcPr>
            <w:tcW w:type="dxa" w:w="20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7000000">
            <w:pPr>
              <w:rPr>
                <w:color w:themeColor="text1" w:val="000000"/>
                <w:u w:val="single"/>
              </w:rPr>
            </w:pPr>
            <w:r>
              <w:rPr>
                <w:color w:themeColor="text1" w:val="000000"/>
              </w:rPr>
              <w:t xml:space="preserve">Администрация, </w:t>
            </w:r>
            <w:r>
              <w:rPr>
                <w:color w:themeColor="text1" w:val="000000"/>
              </w:rPr>
              <w:t xml:space="preserve">МО </w:t>
            </w:r>
            <w:r>
              <w:rPr>
                <w:color w:themeColor="text1" w:val="000000"/>
              </w:rPr>
              <w:t>Карагайско</w:t>
            </w:r>
            <w:r>
              <w:rPr>
                <w:color w:themeColor="text1" w:val="000000"/>
              </w:rPr>
              <w:t>го</w:t>
            </w:r>
            <w:r>
              <w:rPr>
                <w:color w:themeColor="text1" w:val="000000"/>
              </w:rPr>
              <w:t xml:space="preserve"> сельско</w:t>
            </w:r>
            <w:r>
              <w:rPr>
                <w:color w:themeColor="text1" w:val="000000"/>
              </w:rPr>
              <w:t>го</w:t>
            </w:r>
            <w:r>
              <w:rPr>
                <w:color w:themeColor="text1" w:val="000000"/>
              </w:rPr>
              <w:t xml:space="preserve"> поселени</w:t>
            </w:r>
            <w:r>
              <w:rPr>
                <w:color w:themeColor="text1" w:val="000000"/>
              </w:rPr>
              <w:t>я</w:t>
            </w:r>
            <w:r>
              <w:rPr>
                <w:color w:themeColor="text1" w:val="000000"/>
              </w:rPr>
              <w:t>, уполномоченный</w:t>
            </w:r>
            <w:r>
              <w:rPr>
                <w:color w:themeColor="text1" w:val="000000"/>
              </w:rPr>
              <w:t xml:space="preserve"> осуществлять муниципальный контроль</w:t>
            </w:r>
            <w:r>
              <w:rPr>
                <w:color w:themeColor="text1" w:val="000000"/>
                <w:spacing w:val="-6"/>
              </w:rPr>
              <w:t xml:space="preserve"> </w:t>
            </w:r>
            <w:r>
              <w:rPr>
                <w:color w:val="000000"/>
              </w:rPr>
              <w:t>в сфере благоустройства</w:t>
            </w:r>
            <w:r>
              <w:rPr>
                <w:color w:themeColor="text1" w:val="000000"/>
              </w:rPr>
              <w:t>.</w:t>
            </w:r>
          </w:p>
        </w:tc>
      </w:tr>
      <w:tr>
        <w:tc>
          <w:tcPr>
            <w:tcW w:type="dxa" w:w="54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62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30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800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2. Р</w:t>
            </w:r>
            <w:r>
              <w:rPr>
                <w:color w:val="000000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14:paraId="59000000">
            <w:pPr>
              <w:rPr>
                <w:color w:themeColor="text1" w:val="000000"/>
              </w:rPr>
            </w:pPr>
          </w:p>
        </w:tc>
        <w:tc>
          <w:tcPr>
            <w:tcW w:type="dxa" w:w="19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A000000">
            <w:pPr>
              <w:ind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</w:rPr>
              <w:t>Ежеквартально</w:t>
            </w:r>
          </w:p>
        </w:tc>
        <w:tc>
          <w:tcPr>
            <w:tcW w:type="dxa" w:w="20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B00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Администрация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 xml:space="preserve">МО </w:t>
            </w:r>
            <w:r>
              <w:rPr>
                <w:color w:themeColor="text1" w:val="000000"/>
              </w:rPr>
              <w:t>Карагайского</w:t>
            </w:r>
            <w:r>
              <w:rPr>
                <w:color w:themeColor="text1" w:val="000000"/>
              </w:rPr>
              <w:t xml:space="preserve"> сельско</w:t>
            </w:r>
            <w:r>
              <w:rPr>
                <w:color w:themeColor="text1" w:val="000000"/>
              </w:rPr>
              <w:t>го</w:t>
            </w:r>
            <w:r>
              <w:rPr>
                <w:color w:themeColor="text1" w:val="000000"/>
              </w:rPr>
              <w:t xml:space="preserve"> поселени</w:t>
            </w:r>
            <w:r>
              <w:rPr>
                <w:color w:themeColor="text1" w:val="000000"/>
              </w:rPr>
              <w:t xml:space="preserve">я, </w:t>
            </w:r>
            <w:r>
              <w:rPr>
                <w:color w:themeColor="text1" w:val="000000"/>
              </w:rPr>
              <w:t>уполномоченный</w:t>
            </w:r>
            <w:r>
              <w:rPr>
                <w:color w:themeColor="text1" w:val="000000"/>
              </w:rPr>
              <w:t xml:space="preserve"> осуществлять муниципальный контроль</w:t>
            </w:r>
            <w:r>
              <w:rPr>
                <w:color w:themeColor="text1" w:val="000000"/>
                <w:spacing w:val="-6"/>
              </w:rPr>
              <w:t xml:space="preserve"> </w:t>
            </w:r>
            <w:r>
              <w:rPr>
                <w:color w:val="000000"/>
              </w:rPr>
              <w:t>в сфере благоустройства</w:t>
            </w:r>
            <w:r>
              <w:rPr>
                <w:color w:themeColor="text1" w:val="000000"/>
              </w:rPr>
              <w:t>.</w:t>
            </w:r>
            <w:r>
              <w:rPr>
                <w:color w:themeColor="text1" w:val="000000"/>
              </w:rPr>
              <w:t xml:space="preserve"> </w:t>
            </w:r>
          </w:p>
        </w:tc>
      </w:tr>
      <w:tr>
        <w:tc>
          <w:tcPr>
            <w:tcW w:type="dxa" w:w="54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62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30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C000000">
            <w:pPr>
              <w:rPr>
                <w:color w:val="000000"/>
                <w:highlight w:val="white"/>
              </w:rPr>
            </w:pPr>
            <w:r>
              <w:rPr>
                <w:color w:themeColor="text1" w:val="000000"/>
              </w:rPr>
              <w:t>3. Р</w:t>
            </w:r>
            <w:r>
              <w:rPr>
                <w:color w:val="000000"/>
              </w:rPr>
              <w:t>азмещение сведений по вопросам соблюдения обязательных требований</w:t>
            </w:r>
            <w:r>
              <w:rPr>
                <w:color w:val="000000"/>
                <w:highlight w:val="white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</w:tc>
        <w:tc>
          <w:tcPr>
            <w:tcW w:type="dxa" w:w="19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D000000">
            <w:pPr>
              <w:ind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</w:rPr>
              <w:t xml:space="preserve">Ежегодно, </w:t>
            </w:r>
          </w:p>
          <w:p w14:paraId="5E000000">
            <w:pPr>
              <w:ind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</w:rPr>
              <w:t>декабрь</w:t>
            </w:r>
          </w:p>
        </w:tc>
        <w:tc>
          <w:tcPr>
            <w:tcW w:type="dxa" w:w="20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F00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Администрация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 xml:space="preserve">МО </w:t>
            </w:r>
            <w:r>
              <w:rPr>
                <w:color w:themeColor="text1" w:val="000000"/>
              </w:rPr>
              <w:t>Карагайского</w:t>
            </w:r>
            <w:r>
              <w:rPr>
                <w:color w:themeColor="text1" w:val="000000"/>
              </w:rPr>
              <w:t xml:space="preserve"> сельско</w:t>
            </w:r>
            <w:r>
              <w:rPr>
                <w:color w:themeColor="text1" w:val="000000"/>
              </w:rPr>
              <w:t>го</w:t>
            </w:r>
            <w:r>
              <w:rPr>
                <w:color w:themeColor="text1" w:val="000000"/>
              </w:rPr>
              <w:t xml:space="preserve"> поселени</w:t>
            </w:r>
            <w:r>
              <w:rPr>
                <w:color w:themeColor="text1" w:val="000000"/>
              </w:rPr>
              <w:t xml:space="preserve">я, </w:t>
            </w:r>
            <w:r>
              <w:rPr>
                <w:color w:themeColor="text1" w:val="000000"/>
              </w:rPr>
              <w:t>уполномоченный</w:t>
            </w:r>
            <w:r>
              <w:rPr>
                <w:color w:themeColor="text1" w:val="000000"/>
              </w:rPr>
              <w:t xml:space="preserve"> осуществлять муниципальный контроль</w:t>
            </w:r>
            <w:r>
              <w:rPr>
                <w:color w:themeColor="text1" w:val="000000"/>
                <w:spacing w:val="-6"/>
              </w:rPr>
              <w:t xml:space="preserve"> </w:t>
            </w:r>
            <w:r>
              <w:rPr>
                <w:color w:val="000000"/>
              </w:rPr>
              <w:t>в сфере благоустройства</w:t>
            </w:r>
            <w:r>
              <w:rPr>
                <w:color w:themeColor="text1" w:val="000000"/>
              </w:rPr>
              <w:t xml:space="preserve">. </w:t>
            </w:r>
          </w:p>
        </w:tc>
      </w:tr>
      <w:tr>
        <w:tc>
          <w:tcPr>
            <w:tcW w:type="dxa" w:w="54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0000000">
            <w:pPr>
              <w:ind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</w:rPr>
              <w:t>2</w:t>
            </w:r>
          </w:p>
        </w:tc>
        <w:tc>
          <w:tcPr>
            <w:tcW w:type="dxa" w:w="2627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1000000">
            <w:pPr>
              <w:rPr>
                <w:color w:themeColor="text1" w:val="000000"/>
              </w:rPr>
            </w:pPr>
            <w:r>
              <w:rPr>
                <w:color w:val="000000"/>
              </w:rPr>
              <w:t xml:space="preserve">Обобщение практики осуществления </w:t>
            </w:r>
            <w:r>
              <w:rPr>
                <w:color w:themeColor="text1" w:val="000000"/>
              </w:rPr>
              <w:t>муниципального контроля</w:t>
            </w:r>
            <w:r>
              <w:rPr>
                <w:color w:themeColor="text1" w:val="000000"/>
                <w:spacing w:val="-6"/>
              </w:rPr>
              <w:t xml:space="preserve"> </w:t>
            </w:r>
            <w:r>
              <w:rPr>
                <w:color w:val="000000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>
              <w:rPr>
                <w:color w:themeColor="text1" w:val="000000"/>
              </w:rPr>
              <w:t xml:space="preserve"> анализа выявленных в результате проведения муниципального контроля</w:t>
            </w:r>
            <w:r>
              <w:rPr>
                <w:color w:themeColor="text1" w:val="000000"/>
                <w:spacing w:val="-6"/>
              </w:rPr>
              <w:t xml:space="preserve"> </w:t>
            </w:r>
            <w:r>
              <w:rPr>
                <w:color w:val="000000"/>
              </w:rPr>
              <w:t xml:space="preserve">в сфере благоустройства </w:t>
            </w:r>
            <w:r>
              <w:rPr>
                <w:color w:themeColor="text1" w:val="000000"/>
              </w:rPr>
              <w:t>нарушений обязательных требований контролируемыми лицами</w:t>
            </w:r>
          </w:p>
        </w:tc>
        <w:tc>
          <w:tcPr>
            <w:tcW w:type="dxa" w:w="30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2000000">
            <w:pPr>
              <w:pStyle w:val="Style_6"/>
              <w:rPr>
                <w:color w:themeColor="text1" w:val="000000"/>
              </w:rPr>
            </w:pPr>
            <w:r>
              <w:rPr>
                <w:color w:themeColor="text1" w:val="000000"/>
              </w:rPr>
              <w:t>Подготовка доклада о правоприменительной практике</w:t>
            </w:r>
          </w:p>
        </w:tc>
        <w:tc>
          <w:tcPr>
            <w:tcW w:type="dxa" w:w="19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3000000">
            <w:pPr>
              <w:ind/>
              <w:jc w:val="center"/>
              <w:rPr>
                <w:color w:themeColor="text1" w:val="000000"/>
              </w:rPr>
            </w:pPr>
            <w:r>
              <w:t xml:space="preserve">не позднее 15 марта </w:t>
            </w:r>
            <w:r>
              <w:rPr>
                <w:color w:themeColor="text1" w:val="000000"/>
              </w:rPr>
              <w:t>(года, следующего за отчетным)</w:t>
            </w:r>
          </w:p>
        </w:tc>
        <w:tc>
          <w:tcPr>
            <w:tcW w:type="dxa" w:w="20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400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Администрация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 xml:space="preserve">МО </w:t>
            </w:r>
            <w:r>
              <w:rPr>
                <w:color w:themeColor="text1" w:val="000000"/>
              </w:rPr>
              <w:t>Карагайского</w:t>
            </w:r>
            <w:r>
              <w:rPr>
                <w:color w:themeColor="text1" w:val="000000"/>
              </w:rPr>
              <w:t xml:space="preserve"> сельско</w:t>
            </w:r>
            <w:r>
              <w:rPr>
                <w:color w:themeColor="text1" w:val="000000"/>
              </w:rPr>
              <w:t>го</w:t>
            </w:r>
            <w:r>
              <w:rPr>
                <w:color w:themeColor="text1" w:val="000000"/>
              </w:rPr>
              <w:t xml:space="preserve"> поселени</w:t>
            </w:r>
            <w:r>
              <w:rPr>
                <w:color w:themeColor="text1" w:val="000000"/>
              </w:rPr>
              <w:t xml:space="preserve">я, </w:t>
            </w:r>
            <w:r>
              <w:rPr>
                <w:color w:themeColor="text1" w:val="000000"/>
              </w:rPr>
              <w:t>уполномоченный</w:t>
            </w:r>
            <w:r>
              <w:rPr>
                <w:color w:themeColor="text1" w:val="000000"/>
              </w:rPr>
              <w:t xml:space="preserve"> осуществлять муниципальный контроль</w:t>
            </w:r>
            <w:r>
              <w:rPr>
                <w:color w:themeColor="text1" w:val="000000"/>
                <w:spacing w:val="-6"/>
              </w:rPr>
              <w:t xml:space="preserve"> </w:t>
            </w:r>
            <w:r>
              <w:rPr>
                <w:color w:val="000000"/>
              </w:rPr>
              <w:t>в сфере благоустройства</w:t>
            </w:r>
            <w:r>
              <w:rPr>
                <w:color w:themeColor="text1" w:val="000000"/>
              </w:rPr>
              <w:t>.</w:t>
            </w:r>
          </w:p>
          <w:p w14:paraId="65000000">
            <w:pPr>
              <w:rPr>
                <w:i w:val="1"/>
                <w:color w:themeColor="text1" w:val="000000"/>
              </w:rPr>
            </w:pPr>
          </w:p>
          <w:p w14:paraId="66000000">
            <w:pPr>
              <w:rPr>
                <w:i w:val="1"/>
                <w:color w:themeColor="text1" w:val="000000"/>
              </w:rPr>
            </w:pPr>
          </w:p>
        </w:tc>
      </w:tr>
      <w:tr>
        <w:tc>
          <w:tcPr>
            <w:tcW w:type="dxa" w:w="54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62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30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7000000">
            <w:pPr>
              <w:pStyle w:val="Style_6"/>
              <w:rPr>
                <w:color w:themeColor="text1" w:val="000000"/>
              </w:rPr>
            </w:pPr>
            <w:r>
              <w:rPr>
                <w:color w:themeColor="text1" w:val="000000"/>
              </w:rPr>
              <w:t>Размещение доклада о правоприменительной практике</w:t>
            </w:r>
            <w:r>
              <w:rPr>
                <w:color w:val="000000"/>
              </w:rPr>
              <w:t xml:space="preserve"> на официальном сайте </w:t>
            </w:r>
            <w:r>
              <w:rPr>
                <w:color w:val="000000"/>
              </w:rPr>
              <w:t xml:space="preserve">Администрации </w:t>
            </w:r>
          </w:p>
        </w:tc>
        <w:tc>
          <w:tcPr>
            <w:tcW w:type="dxa" w:w="19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8000000">
            <w:pPr>
              <w:ind/>
              <w:jc w:val="center"/>
              <w:rPr>
                <w:color w:themeColor="text1" w:val="000000"/>
              </w:rPr>
            </w:pPr>
            <w:r>
              <w:t xml:space="preserve">не позднее 15 марта </w:t>
            </w:r>
            <w:r>
              <w:rPr>
                <w:color w:themeColor="text1" w:val="000000"/>
              </w:rPr>
              <w:t>(года, следующего за отчетным)</w:t>
            </w:r>
          </w:p>
        </w:tc>
        <w:tc>
          <w:tcPr>
            <w:tcW w:type="dxa" w:w="20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900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Администрация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 xml:space="preserve">МО </w:t>
            </w:r>
            <w:r>
              <w:rPr>
                <w:color w:themeColor="text1" w:val="000000"/>
              </w:rPr>
              <w:t>Карагайского</w:t>
            </w:r>
            <w:r>
              <w:rPr>
                <w:color w:themeColor="text1" w:val="000000"/>
              </w:rPr>
              <w:t xml:space="preserve"> сельско</w:t>
            </w:r>
            <w:r>
              <w:rPr>
                <w:color w:themeColor="text1" w:val="000000"/>
              </w:rPr>
              <w:t>го</w:t>
            </w:r>
            <w:r>
              <w:rPr>
                <w:color w:themeColor="text1" w:val="000000"/>
              </w:rPr>
              <w:t xml:space="preserve"> поселени</w:t>
            </w:r>
            <w:r>
              <w:rPr>
                <w:color w:themeColor="text1" w:val="000000"/>
              </w:rPr>
              <w:t xml:space="preserve">я, </w:t>
            </w:r>
            <w:r>
              <w:rPr>
                <w:color w:themeColor="text1" w:val="000000"/>
              </w:rPr>
              <w:t>уполномоченный</w:t>
            </w:r>
            <w:r>
              <w:rPr>
                <w:color w:themeColor="text1" w:val="000000"/>
              </w:rPr>
              <w:t xml:space="preserve"> осуществлять муниципальный контроль</w:t>
            </w:r>
            <w:r>
              <w:rPr>
                <w:color w:themeColor="text1" w:val="000000"/>
                <w:spacing w:val="-6"/>
              </w:rPr>
              <w:t xml:space="preserve"> </w:t>
            </w:r>
            <w:r>
              <w:rPr>
                <w:color w:val="000000"/>
              </w:rPr>
              <w:t>в сфере благоустройства</w:t>
            </w:r>
            <w:r>
              <w:rPr>
                <w:color w:themeColor="text1" w:val="000000"/>
              </w:rPr>
              <w:t xml:space="preserve">. </w:t>
            </w:r>
          </w:p>
          <w:p w14:paraId="6A000000">
            <w:pPr>
              <w:rPr>
                <w:color w:themeColor="text1" w:val="000000"/>
              </w:rPr>
            </w:pPr>
          </w:p>
          <w:p w14:paraId="6B000000">
            <w:pPr>
              <w:rPr>
                <w:color w:themeColor="text1" w:val="000000"/>
              </w:rPr>
            </w:pPr>
          </w:p>
          <w:p w14:paraId="6C000000">
            <w:pPr>
              <w:rPr>
                <w:color w:themeColor="text1" w:val="000000"/>
              </w:rPr>
            </w:pPr>
          </w:p>
        </w:tc>
      </w:tr>
      <w:tr>
        <w:tc>
          <w:tcPr>
            <w:tcW w:type="dxa" w:w="5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D000000">
            <w:pPr>
              <w:ind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</w:rPr>
              <w:t>3</w:t>
            </w:r>
          </w:p>
        </w:tc>
        <w:tc>
          <w:tcPr>
            <w:tcW w:type="dxa" w:w="26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E00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>
              <w:rPr>
                <w:color w:themeColor="text1" w:val="000000"/>
                <w:highlight w:val="white"/>
              </w:rPr>
              <w:t xml:space="preserve"> принять меры по обеспечению соблюдения обязательных требований</w:t>
            </w:r>
            <w:r>
              <w:rPr>
                <w:color w:themeColor="text1" w:val="000000"/>
              </w:rPr>
              <w:t xml:space="preserve"> в случае наличия у </w:t>
            </w:r>
            <w:r>
              <w:rPr>
                <w:color w:themeColor="text1" w:val="000000"/>
              </w:rPr>
              <w:t xml:space="preserve">Администрации </w:t>
            </w:r>
            <w:r>
              <w:rPr>
                <w:color w:themeColor="text1" w:val="000000"/>
              </w:rPr>
              <w:t xml:space="preserve">сведений о готовящихся нарушениях обязательных требований </w:t>
            </w:r>
            <w:r>
              <w:rPr>
                <w:color w:themeColor="text1" w:val="000000"/>
                <w:highlight w:val="white"/>
              </w:rPr>
              <w:t>или признаках нарушений обязательных требований </w:t>
            </w:r>
            <w:r>
              <w:rPr>
                <w:color w:themeColor="text1" w:val="000000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type="dxa" w:w="30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F00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Подготовка и объявление контролируемым лицам предостережений</w:t>
            </w:r>
          </w:p>
        </w:tc>
        <w:tc>
          <w:tcPr>
            <w:tcW w:type="dxa" w:w="19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70000000">
            <w:pPr>
              <w:ind/>
              <w:jc w:val="center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</w:rPr>
              <w:t xml:space="preserve">По мере выявления готовящихся нарушений обязательных требований </w:t>
            </w:r>
            <w:r>
              <w:rPr>
                <w:color w:themeColor="text1" w:val="000000"/>
                <w:highlight w:val="white"/>
              </w:rPr>
              <w:t>или признаков нарушений обязательных требований,</w:t>
            </w:r>
            <w:r>
              <w:rPr>
                <w:i w:val="1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не позднее 30 дней со дня получения администрацией </w:t>
            </w:r>
            <w:r>
              <w:rPr>
                <w:color w:val="000000"/>
              </w:rPr>
              <w:t>указанных сведений</w:t>
            </w:r>
          </w:p>
          <w:p w14:paraId="71000000">
            <w:pPr>
              <w:rPr>
                <w:color w:themeColor="text1" w:val="000000"/>
              </w:rPr>
            </w:pPr>
          </w:p>
          <w:p w14:paraId="72000000">
            <w:pPr>
              <w:rPr>
                <w:color w:themeColor="text1" w:val="000000"/>
              </w:rPr>
            </w:pPr>
          </w:p>
        </w:tc>
        <w:tc>
          <w:tcPr>
            <w:tcW w:type="dxa" w:w="20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73000000">
            <w:pPr>
              <w:rPr>
                <w:b w:val="1"/>
                <w:color w:themeColor="text1" w:val="000000"/>
              </w:rPr>
            </w:pPr>
            <w:r>
              <w:rPr>
                <w:color w:themeColor="text1" w:val="000000"/>
              </w:rPr>
              <w:t>Администрация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 xml:space="preserve">МО </w:t>
            </w:r>
            <w:r>
              <w:rPr>
                <w:color w:themeColor="text1" w:val="000000"/>
              </w:rPr>
              <w:t>Карагайского</w:t>
            </w:r>
            <w:r>
              <w:rPr>
                <w:color w:themeColor="text1" w:val="000000"/>
              </w:rPr>
              <w:t xml:space="preserve"> сельско</w:t>
            </w:r>
            <w:r>
              <w:rPr>
                <w:color w:themeColor="text1" w:val="000000"/>
              </w:rPr>
              <w:t>го</w:t>
            </w:r>
            <w:r>
              <w:rPr>
                <w:color w:themeColor="text1" w:val="000000"/>
              </w:rPr>
              <w:t xml:space="preserve"> поселени</w:t>
            </w:r>
            <w:r>
              <w:rPr>
                <w:color w:themeColor="text1" w:val="000000"/>
              </w:rPr>
              <w:t xml:space="preserve">я, </w:t>
            </w:r>
            <w:r>
              <w:rPr>
                <w:color w:themeColor="text1" w:val="000000"/>
              </w:rPr>
              <w:t>уполномоченный</w:t>
            </w:r>
            <w:r>
              <w:rPr>
                <w:color w:themeColor="text1" w:val="000000"/>
              </w:rPr>
              <w:t xml:space="preserve"> осуществлять муниципальный контроль</w:t>
            </w:r>
            <w:r>
              <w:rPr>
                <w:color w:themeColor="text1" w:val="000000"/>
                <w:spacing w:val="-6"/>
              </w:rPr>
              <w:t xml:space="preserve"> </w:t>
            </w:r>
            <w:r>
              <w:rPr>
                <w:color w:val="000000"/>
              </w:rPr>
              <w:t>в сфере благоустройства</w:t>
            </w:r>
            <w:r>
              <w:rPr>
                <w:color w:themeColor="text1" w:val="000000"/>
              </w:rPr>
              <w:t>.</w:t>
            </w:r>
          </w:p>
          <w:p w14:paraId="74000000">
            <w:pPr>
              <w:rPr>
                <w:i w:val="1"/>
                <w:color w:themeColor="text1" w:val="000000"/>
              </w:rPr>
            </w:pPr>
          </w:p>
          <w:p w14:paraId="75000000">
            <w:pPr>
              <w:rPr>
                <w:color w:themeColor="text1" w:val="000000"/>
              </w:rPr>
            </w:pPr>
          </w:p>
        </w:tc>
      </w:tr>
      <w:tr>
        <w:tc>
          <w:tcPr>
            <w:tcW w:type="dxa" w:w="540"/>
            <w:vMerge w:val="restart"/>
            <w:tcBorders>
              <w:top w:color="000000" w:sz="6" w:val="single"/>
              <w:left w:color="000000" w:sz="6" w:val="single"/>
              <w:bottom w:sz="4" w:val="nil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76000000">
            <w:pPr>
              <w:ind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</w:rPr>
              <w:t>4</w:t>
            </w:r>
          </w:p>
        </w:tc>
        <w:tc>
          <w:tcPr>
            <w:tcW w:type="dxa" w:w="2627"/>
            <w:vMerge w:val="restart"/>
            <w:tcBorders>
              <w:top w:color="000000" w:sz="6" w:val="single"/>
              <w:left w:color="000000" w:sz="6" w:val="single"/>
              <w:bottom w:sz="4" w:val="nil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77000000">
            <w:pPr>
              <w:pStyle w:val="Style_5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Консультирование контролируемых лиц в устной или письменной форме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вопросам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муниципального контроля</w:t>
            </w:r>
            <w:r>
              <w:rPr>
                <w:rFonts w:ascii="Times New Roman" w:hAnsi="Times New Roman"/>
                <w:color w:themeColor="text1" w:val="000000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 сфере благоустройства:</w:t>
            </w:r>
          </w:p>
          <w:p w14:paraId="78000000">
            <w:pPr>
              <w:pStyle w:val="Style_5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- организация и осуществление контроля в сфере благоустройства;</w:t>
            </w:r>
          </w:p>
          <w:p w14:paraId="79000000">
            <w:pPr>
              <w:pStyle w:val="Style_5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- порядок осуществления контрольных мероприятий;</w:t>
            </w:r>
          </w:p>
          <w:p w14:paraId="7A000000">
            <w:pPr>
              <w:pStyle w:val="Style_5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14:paraId="7B000000">
            <w:pPr>
              <w:rPr>
                <w:color w:val="000000"/>
              </w:rPr>
            </w:pPr>
            <w:r>
              <w:rPr>
                <w:color w:val="000000"/>
              </w:rPr>
              <w:t xml:space="preserve"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      </w:r>
            <w:r>
              <w:rPr>
                <w:color w:val="000000"/>
              </w:rPr>
              <w:t xml:space="preserve">Администрацией </w:t>
            </w:r>
            <w:r>
              <w:rPr>
                <w:color w:val="000000"/>
              </w:rPr>
              <w:t>в рамках контрольных мероприятий</w:t>
            </w:r>
          </w:p>
          <w:p w14:paraId="7C000000">
            <w:pPr>
              <w:rPr>
                <w:color w:themeColor="text1" w:val="000000"/>
              </w:rPr>
            </w:pPr>
          </w:p>
        </w:tc>
        <w:tc>
          <w:tcPr>
            <w:tcW w:type="dxa" w:w="30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7D000000">
            <w:pPr>
              <w:pStyle w:val="Style_6"/>
              <w:spacing w:after="0" w:before="0"/>
              <w:ind/>
              <w:rPr>
                <w:color w:themeColor="text1" w:val="000000"/>
              </w:rPr>
            </w:pPr>
            <w:r>
              <w:rPr>
                <w:color w:themeColor="text1" w:val="000000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14:paraId="7E000000">
            <w:pPr>
              <w:pStyle w:val="Style_6"/>
              <w:spacing w:after="0" w:before="0"/>
              <w:ind/>
              <w:rPr>
                <w:color w:themeColor="text1" w:val="000000"/>
              </w:rPr>
            </w:pPr>
          </w:p>
          <w:p w14:paraId="7F000000">
            <w:pPr>
              <w:pStyle w:val="Style_6"/>
              <w:spacing w:after="0" w:before="0"/>
              <w:ind/>
              <w:rPr>
                <w:color w:themeColor="text1" w:val="000000"/>
              </w:rPr>
            </w:pPr>
          </w:p>
        </w:tc>
        <w:tc>
          <w:tcPr>
            <w:tcW w:type="dxa" w:w="19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80000000">
            <w:pPr>
              <w:ind/>
              <w:jc w:val="center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</w:rPr>
              <w:t>При обращении лица, нуждающегося в консультировании</w:t>
            </w:r>
          </w:p>
          <w:p w14:paraId="81000000">
            <w:pPr>
              <w:rPr>
                <w:color w:themeColor="text1" w:val="000000"/>
              </w:rPr>
            </w:pPr>
          </w:p>
          <w:p w14:paraId="82000000">
            <w:pPr>
              <w:rPr>
                <w:color w:themeColor="text1" w:val="000000"/>
              </w:rPr>
            </w:pPr>
          </w:p>
        </w:tc>
        <w:tc>
          <w:tcPr>
            <w:tcW w:type="dxa" w:w="20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8300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Администрация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 xml:space="preserve">МО </w:t>
            </w:r>
            <w:r>
              <w:rPr>
                <w:color w:themeColor="text1" w:val="000000"/>
              </w:rPr>
              <w:t>Карагайского</w:t>
            </w:r>
            <w:r>
              <w:rPr>
                <w:color w:themeColor="text1" w:val="000000"/>
              </w:rPr>
              <w:t xml:space="preserve"> сельско</w:t>
            </w:r>
            <w:r>
              <w:rPr>
                <w:color w:themeColor="text1" w:val="000000"/>
              </w:rPr>
              <w:t>го</w:t>
            </w:r>
            <w:r>
              <w:rPr>
                <w:color w:themeColor="text1" w:val="000000"/>
              </w:rPr>
              <w:t xml:space="preserve"> поселени</w:t>
            </w:r>
            <w:r>
              <w:rPr>
                <w:color w:themeColor="text1" w:val="000000"/>
              </w:rPr>
              <w:t xml:space="preserve">я, </w:t>
            </w:r>
            <w:r>
              <w:rPr>
                <w:color w:themeColor="text1" w:val="000000"/>
              </w:rPr>
              <w:t>уполномоченный</w:t>
            </w:r>
            <w:r>
              <w:rPr>
                <w:color w:themeColor="text1" w:val="000000"/>
              </w:rPr>
              <w:t xml:space="preserve"> осуществлять муниципальный контроль</w:t>
            </w:r>
            <w:r>
              <w:rPr>
                <w:color w:themeColor="text1" w:val="000000"/>
                <w:spacing w:val="-6"/>
              </w:rPr>
              <w:t xml:space="preserve"> </w:t>
            </w:r>
            <w:r>
              <w:rPr>
                <w:color w:val="000000"/>
              </w:rPr>
              <w:t>в сфере благоустройства</w:t>
            </w:r>
            <w:r>
              <w:rPr>
                <w:color w:themeColor="text1" w:val="000000"/>
              </w:rPr>
              <w:t>.</w:t>
            </w:r>
          </w:p>
          <w:p w14:paraId="84000000">
            <w:pPr>
              <w:rPr>
                <w:i w:val="1"/>
                <w:color w:themeColor="text1" w:val="000000"/>
              </w:rPr>
            </w:pPr>
          </w:p>
          <w:p w14:paraId="85000000">
            <w:pPr>
              <w:rPr>
                <w:color w:themeColor="text1" w:val="000000"/>
              </w:rPr>
            </w:pPr>
          </w:p>
        </w:tc>
      </w:tr>
      <w:tr>
        <w:tc>
          <w:tcPr>
            <w:tcW w:type="dxa" w:w="540"/>
            <w:gridSpan w:val="1"/>
            <w:vMerge w:val="continue"/>
            <w:tcBorders>
              <w:top w:color="000000" w:sz="6" w:val="single"/>
              <w:left w:color="000000" w:sz="6" w:val="single"/>
              <w:bottom w:sz="4" w:val="nil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627"/>
            <w:gridSpan w:val="1"/>
            <w:vMerge w:val="continue"/>
            <w:tcBorders>
              <w:top w:color="000000" w:sz="6" w:val="single"/>
              <w:left w:color="000000" w:sz="6" w:val="single"/>
              <w:bottom w:sz="4" w:val="nil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30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86000000">
            <w:pPr>
              <w:pStyle w:val="Style_6"/>
              <w:spacing w:after="0" w:before="0"/>
              <w:ind/>
              <w:rPr>
                <w:color w:themeColor="text1" w:val="000000"/>
              </w:rPr>
            </w:pPr>
            <w:r>
              <w:rPr>
                <w:color w:themeColor="text1" w:val="000000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type="dxa" w:w="19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87000000">
            <w:pPr>
              <w:ind/>
              <w:jc w:val="center"/>
              <w:rPr>
                <w:color w:themeColor="text1" w:val="000000"/>
                <w:highlight w:val="white"/>
              </w:rPr>
            </w:pPr>
            <w:r>
              <w:rPr>
                <w:color w:themeColor="text1" w:val="000000"/>
              </w:rPr>
              <w:t xml:space="preserve">При обращении лица, нуждающегося в консультировании, в течение 30 дней со дня регистрации </w:t>
            </w:r>
            <w:r>
              <w:rPr>
                <w:color w:themeColor="text1" w:val="000000"/>
              </w:rPr>
              <w:t xml:space="preserve">Администрацией </w:t>
            </w:r>
            <w:r>
              <w:rPr>
                <w:color w:themeColor="text1" w:val="000000"/>
              </w:rPr>
              <w:t>письменного обращения, если более короткий срок не предусмотрен законодательством</w:t>
            </w:r>
          </w:p>
        </w:tc>
        <w:tc>
          <w:tcPr>
            <w:tcW w:type="dxa" w:w="20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8800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Администрация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 xml:space="preserve">МО </w:t>
            </w:r>
            <w:r>
              <w:rPr>
                <w:color w:themeColor="text1" w:val="000000"/>
              </w:rPr>
              <w:t>Карагайского</w:t>
            </w:r>
            <w:r>
              <w:rPr>
                <w:color w:themeColor="text1" w:val="000000"/>
              </w:rPr>
              <w:t xml:space="preserve"> сельско</w:t>
            </w:r>
            <w:r>
              <w:rPr>
                <w:color w:themeColor="text1" w:val="000000"/>
              </w:rPr>
              <w:t>го</w:t>
            </w:r>
            <w:r>
              <w:rPr>
                <w:color w:themeColor="text1" w:val="000000"/>
              </w:rPr>
              <w:t xml:space="preserve"> поселени</w:t>
            </w:r>
            <w:r>
              <w:rPr>
                <w:color w:themeColor="text1" w:val="000000"/>
              </w:rPr>
              <w:t xml:space="preserve">я, </w:t>
            </w:r>
            <w:r>
              <w:rPr>
                <w:color w:themeColor="text1" w:val="000000"/>
              </w:rPr>
              <w:t>уполномоченный</w:t>
            </w:r>
            <w:r>
              <w:rPr>
                <w:color w:themeColor="text1" w:val="000000"/>
              </w:rPr>
              <w:t xml:space="preserve"> осуществлять муниципальный контроль</w:t>
            </w:r>
            <w:r>
              <w:rPr>
                <w:color w:themeColor="text1" w:val="000000"/>
                <w:spacing w:val="-6"/>
              </w:rPr>
              <w:t xml:space="preserve"> </w:t>
            </w:r>
            <w:r>
              <w:rPr>
                <w:color w:val="000000"/>
              </w:rPr>
              <w:t>в сфере благоустройства</w:t>
            </w:r>
            <w:r>
              <w:rPr>
                <w:color w:themeColor="text1" w:val="000000"/>
              </w:rPr>
              <w:t>.</w:t>
            </w:r>
          </w:p>
          <w:p w14:paraId="89000000">
            <w:pPr>
              <w:rPr>
                <w:i w:val="1"/>
                <w:color w:themeColor="text1" w:val="000000"/>
              </w:rPr>
            </w:pPr>
          </w:p>
          <w:p w14:paraId="8A000000">
            <w:pPr>
              <w:rPr>
                <w:color w:themeColor="text1" w:val="000000"/>
              </w:rPr>
            </w:pPr>
          </w:p>
          <w:p w14:paraId="8B000000">
            <w:pPr>
              <w:rPr>
                <w:i w:val="1"/>
                <w:color w:themeColor="text1" w:val="000000"/>
              </w:rPr>
            </w:pPr>
          </w:p>
          <w:p w14:paraId="8C000000">
            <w:pPr>
              <w:rPr>
                <w:color w:themeColor="text1" w:val="000000"/>
              </w:rPr>
            </w:pPr>
          </w:p>
        </w:tc>
      </w:tr>
      <w:tr>
        <w:tc>
          <w:tcPr>
            <w:tcW w:type="dxa" w:w="540"/>
            <w:gridSpan w:val="1"/>
            <w:vMerge w:val="continue"/>
            <w:tcBorders>
              <w:top w:color="000000" w:sz="6" w:val="single"/>
              <w:left w:color="000000" w:sz="6" w:val="single"/>
              <w:bottom w:sz="4" w:val="nil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2627"/>
            <w:gridSpan w:val="1"/>
            <w:vMerge w:val="continue"/>
            <w:tcBorders>
              <w:top w:color="000000" w:sz="6" w:val="single"/>
              <w:left w:color="000000" w:sz="6" w:val="single"/>
              <w:bottom w:sz="4" w:val="nil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30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8D000000">
            <w:pPr>
              <w:pStyle w:val="Style_6"/>
              <w:rPr>
                <w:color w:val="000000"/>
              </w:rPr>
            </w:pPr>
            <w:r>
              <w:rPr>
                <w:color w:themeColor="text1" w:val="000000"/>
              </w:rPr>
              <w:t xml:space="preserve">3. Консультирование контролируемых лиц путем </w:t>
            </w:r>
            <w:r>
              <w:rPr>
                <w:color w:val="000000"/>
              </w:rPr>
              <w:t xml:space="preserve">размещения на официальном сайте </w:t>
            </w:r>
            <w:r>
              <w:rPr>
                <w:color w:val="000000"/>
              </w:rPr>
              <w:t xml:space="preserve">Администрации </w:t>
            </w:r>
            <w:r>
              <w:rPr>
                <w:color w:val="000000"/>
              </w:rPr>
              <w:t xml:space="preserve">письменного разъяснения, подписанного </w:t>
            </w:r>
            <w:r>
              <w:rPr>
                <w:color w:val="000000"/>
              </w:rPr>
              <w:t xml:space="preserve">Главой </w:t>
            </w:r>
            <w:r>
              <w:rPr>
                <w:color w:val="000000"/>
              </w:rPr>
              <w:t xml:space="preserve">(заместителем главы) </w:t>
            </w:r>
            <w:r>
              <w:rPr>
                <w:color w:val="000000"/>
              </w:rPr>
              <w:t xml:space="preserve">МО Катандинского сельского поселения Усть-Коксинского </w:t>
            </w:r>
            <w:r>
              <w:rPr>
                <w:color w:val="000000"/>
              </w:rPr>
              <w:t xml:space="preserve">района Республики Алтай Катандинского сельского поселения </w:t>
            </w:r>
            <w:r>
              <w:rPr>
                <w:color w:val="000000"/>
              </w:rPr>
              <w:t xml:space="preserve">или должностным лицом, уполномоченным осуществлять </w:t>
            </w:r>
            <w:r>
              <w:rPr>
                <w:color w:themeColor="text1" w:val="000000"/>
              </w:rPr>
              <w:t>муниципальный контроль</w:t>
            </w:r>
            <w:r>
              <w:rPr>
                <w:color w:themeColor="text1" w:val="000000"/>
                <w:spacing w:val="-6"/>
              </w:rPr>
              <w:t xml:space="preserve"> </w:t>
            </w:r>
            <w:r>
              <w:rPr>
                <w:color w:val="000000"/>
              </w:rPr>
              <w:t xml:space="preserve">в сфере благоустройства (в случае поступления в </w:t>
            </w:r>
            <w:r>
              <w:rPr>
                <w:color w:val="000000"/>
              </w:rPr>
              <w:t xml:space="preserve">Администрацию </w:t>
            </w:r>
            <w:r>
              <w:rPr>
                <w:color w:val="000000"/>
              </w:rPr>
              <w:t>пяти и более однотипных обращений контролируемых лиц и их представителей)</w:t>
            </w:r>
          </w:p>
        </w:tc>
        <w:tc>
          <w:tcPr>
            <w:tcW w:type="dxa" w:w="19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8E000000">
            <w:pPr>
              <w:ind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</w:rPr>
              <w:t xml:space="preserve">В течение 30 дней со дня регистрации администрацией </w:t>
            </w:r>
            <w:r>
              <w:rPr>
                <w:color w:val="000000"/>
              </w:rPr>
              <w:t xml:space="preserve">пятого однотипного обращения контролируемых </w:t>
            </w:r>
            <w:r>
              <w:rPr>
                <w:color w:val="000000"/>
              </w:rPr>
              <w:t>лиц и их представителей</w:t>
            </w:r>
          </w:p>
          <w:p w14:paraId="8F000000">
            <w:pPr>
              <w:rPr>
                <w:color w:themeColor="text1" w:val="000000"/>
              </w:rPr>
            </w:pPr>
          </w:p>
        </w:tc>
        <w:tc>
          <w:tcPr>
            <w:tcW w:type="dxa" w:w="20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9000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Администрация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 xml:space="preserve">МО </w:t>
            </w:r>
            <w:r>
              <w:rPr>
                <w:color w:themeColor="text1" w:val="000000"/>
              </w:rPr>
              <w:t>Карагайского</w:t>
            </w:r>
            <w:r>
              <w:rPr>
                <w:color w:themeColor="text1" w:val="000000"/>
              </w:rPr>
              <w:t xml:space="preserve"> сельско</w:t>
            </w:r>
            <w:r>
              <w:rPr>
                <w:color w:themeColor="text1" w:val="000000"/>
              </w:rPr>
              <w:t>го</w:t>
            </w:r>
            <w:r>
              <w:rPr>
                <w:color w:themeColor="text1" w:val="000000"/>
              </w:rPr>
              <w:t xml:space="preserve"> поселени</w:t>
            </w:r>
            <w:r>
              <w:rPr>
                <w:color w:themeColor="text1" w:val="000000"/>
              </w:rPr>
              <w:t xml:space="preserve">я, </w:t>
            </w:r>
            <w:r>
              <w:rPr>
                <w:color w:themeColor="text1" w:val="000000"/>
              </w:rPr>
              <w:t>уполномоченный</w:t>
            </w:r>
            <w:r>
              <w:rPr>
                <w:color w:themeColor="text1" w:val="000000"/>
              </w:rPr>
              <w:t xml:space="preserve"> осуществлять муниципальный контроль</w:t>
            </w:r>
            <w:r>
              <w:rPr>
                <w:color w:themeColor="text1" w:val="000000"/>
                <w:spacing w:val="-6"/>
              </w:rPr>
              <w:t xml:space="preserve"> </w:t>
            </w:r>
            <w:r>
              <w:rPr>
                <w:color w:val="000000"/>
              </w:rPr>
              <w:t>в сфере благоустройства</w:t>
            </w:r>
            <w:r>
              <w:rPr>
                <w:color w:themeColor="text1" w:val="000000"/>
              </w:rPr>
              <w:t>.</w:t>
            </w:r>
          </w:p>
          <w:p w14:paraId="91000000">
            <w:pPr>
              <w:rPr>
                <w:i w:val="1"/>
                <w:color w:themeColor="text1" w:val="000000"/>
              </w:rPr>
            </w:pPr>
          </w:p>
          <w:p w14:paraId="92000000">
            <w:pPr>
              <w:rPr>
                <w:color w:themeColor="text1" w:val="000000"/>
              </w:rPr>
            </w:pPr>
          </w:p>
        </w:tc>
      </w:tr>
      <w:tr>
        <w:tc>
          <w:tcPr>
            <w:tcW w:type="dxa" w:w="540"/>
            <w:tcBorders>
              <w:top w:sz="4" w:val="nil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93000000">
            <w:pPr>
              <w:rPr>
                <w:color w:themeColor="text1" w:val="000000"/>
              </w:rPr>
            </w:pPr>
          </w:p>
        </w:tc>
        <w:tc>
          <w:tcPr>
            <w:tcW w:type="dxa" w:w="2627"/>
            <w:tcBorders>
              <w:top w:sz="4" w:val="nil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94000000">
            <w:pPr>
              <w:rPr>
                <w:color w:themeColor="text1" w:val="000000"/>
              </w:rPr>
            </w:pPr>
          </w:p>
        </w:tc>
        <w:tc>
          <w:tcPr>
            <w:tcW w:type="dxa" w:w="30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95000000">
            <w:pPr>
              <w:pStyle w:val="Style_6"/>
              <w:rPr>
                <w:color w:themeColor="text1" w:val="000000"/>
              </w:rPr>
            </w:pPr>
            <w:r>
              <w:rPr>
                <w:color w:themeColor="text1" w:val="000000"/>
              </w:rPr>
              <w:t>4. Консультирование контролируемых лиц</w:t>
            </w:r>
            <w:r>
              <w:rPr>
                <w:color w:val="000000"/>
              </w:rPr>
              <w:t xml:space="preserve"> в устной форме на собраниях и конференциях граждан</w:t>
            </w:r>
          </w:p>
        </w:tc>
        <w:tc>
          <w:tcPr>
            <w:tcW w:type="dxa" w:w="19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96000000">
            <w:pPr>
              <w:ind/>
              <w:jc w:val="center"/>
              <w:rPr>
                <w:color w:val="000000"/>
              </w:rPr>
            </w:pPr>
            <w:r>
              <w:rPr>
                <w:color w:themeColor="text1" w:val="000000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>
              <w:rPr>
                <w:color w:val="000000"/>
              </w:rPr>
              <w:t xml:space="preserve"> по вопросам </w:t>
            </w:r>
            <w:r>
              <w:rPr>
                <w:color w:themeColor="text1" w:val="000000"/>
              </w:rPr>
              <w:t>муниципального контроля</w:t>
            </w:r>
            <w:r>
              <w:rPr>
                <w:color w:themeColor="text1" w:val="000000"/>
                <w:spacing w:val="-6"/>
              </w:rPr>
              <w:t xml:space="preserve"> </w:t>
            </w:r>
            <w:r>
              <w:rPr>
                <w:color w:val="000000"/>
              </w:rPr>
              <w:t>в сфере благоустройства в день проведения собрания (конференции) граждан</w:t>
            </w:r>
          </w:p>
          <w:p w14:paraId="97000000">
            <w:pPr>
              <w:rPr>
                <w:color w:themeColor="text1" w:val="000000"/>
              </w:rPr>
            </w:pPr>
          </w:p>
        </w:tc>
        <w:tc>
          <w:tcPr>
            <w:tcW w:type="dxa" w:w="20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9800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Администрация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 xml:space="preserve">МО </w:t>
            </w:r>
            <w:r>
              <w:rPr>
                <w:color w:themeColor="text1" w:val="000000"/>
              </w:rPr>
              <w:t>Карагайского</w:t>
            </w:r>
            <w:r>
              <w:rPr>
                <w:color w:themeColor="text1" w:val="000000"/>
              </w:rPr>
              <w:t xml:space="preserve"> сельско</w:t>
            </w:r>
            <w:r>
              <w:rPr>
                <w:color w:themeColor="text1" w:val="000000"/>
              </w:rPr>
              <w:t>го</w:t>
            </w:r>
            <w:r>
              <w:rPr>
                <w:color w:themeColor="text1" w:val="000000"/>
              </w:rPr>
              <w:t xml:space="preserve"> поселени</w:t>
            </w:r>
            <w:r>
              <w:rPr>
                <w:color w:themeColor="text1" w:val="000000"/>
              </w:rPr>
              <w:t xml:space="preserve">я, </w:t>
            </w:r>
            <w:r>
              <w:rPr>
                <w:color w:themeColor="text1" w:val="000000"/>
              </w:rPr>
              <w:t>уполномоченный</w:t>
            </w:r>
            <w:r>
              <w:rPr>
                <w:color w:themeColor="text1" w:val="000000"/>
              </w:rPr>
              <w:t xml:space="preserve"> осуществлять муниципальный контроль</w:t>
            </w:r>
            <w:r>
              <w:rPr>
                <w:color w:themeColor="text1" w:val="000000"/>
                <w:spacing w:val="-6"/>
              </w:rPr>
              <w:t xml:space="preserve"> </w:t>
            </w:r>
            <w:r>
              <w:rPr>
                <w:color w:val="000000"/>
              </w:rPr>
              <w:t>в сфере благоустройства</w:t>
            </w:r>
            <w:r>
              <w:rPr>
                <w:color w:themeColor="text1" w:val="000000"/>
              </w:rPr>
              <w:t>.</w:t>
            </w:r>
          </w:p>
          <w:p w14:paraId="99000000">
            <w:pPr>
              <w:rPr>
                <w:i w:val="1"/>
                <w:color w:themeColor="text1" w:val="000000"/>
              </w:rPr>
            </w:pPr>
          </w:p>
          <w:p w14:paraId="9A000000">
            <w:pPr>
              <w:rPr>
                <w:color w:themeColor="text1" w:val="000000"/>
              </w:rPr>
            </w:pPr>
          </w:p>
          <w:p w14:paraId="9B000000">
            <w:pPr>
              <w:rPr>
                <w:i w:val="1"/>
                <w:color w:themeColor="text1" w:val="000000"/>
              </w:rPr>
            </w:pPr>
          </w:p>
          <w:p w14:paraId="9C000000">
            <w:pPr>
              <w:rPr>
                <w:color w:themeColor="text1" w:val="000000"/>
              </w:rPr>
            </w:pPr>
          </w:p>
        </w:tc>
      </w:tr>
      <w:tr>
        <w:tc>
          <w:tcPr>
            <w:tcW w:type="dxa" w:w="540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9D00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5</w:t>
            </w:r>
          </w:p>
        </w:tc>
        <w:tc>
          <w:tcPr>
            <w:tcW w:type="dxa" w:w="2627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9E00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Профилактический визит, в ходе которого контролируемое лицо</w:t>
            </w:r>
            <w: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type="dxa" w:w="30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9F000000">
            <w:pPr>
              <w:pStyle w:val="Style_6"/>
              <w:rPr>
                <w:color w:themeColor="text1" w:val="000000"/>
              </w:rPr>
            </w:pPr>
            <w: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type="dxa" w:w="199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A0000000">
            <w:pPr>
              <w:ind/>
              <w:jc w:val="center"/>
              <w:rPr>
                <w:color w:themeColor="text1" w:val="000000"/>
              </w:rPr>
            </w:pPr>
            <w:r>
              <w:t>П</w:t>
            </w:r>
            <w:r>
              <w:rPr>
                <w:color w:themeColor="text1" w:val="000000"/>
              </w:rPr>
              <w:t>о мере необходимости, но не менее 4 профилактических визитов в 1 полугодие</w:t>
            </w:r>
          </w:p>
          <w:p w14:paraId="A1000000">
            <w:pPr>
              <w:ind/>
              <w:jc w:val="center"/>
              <w:rPr>
                <w:color w:themeColor="text1" w:val="000000"/>
              </w:rPr>
            </w:pPr>
          </w:p>
          <w:p w14:paraId="A2000000">
            <w:pPr>
              <w:rPr>
                <w:color w:themeColor="text1" w:val="000000"/>
              </w:rPr>
            </w:pPr>
          </w:p>
        </w:tc>
        <w:tc>
          <w:tcPr>
            <w:tcW w:type="dxa" w:w="20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A300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Администрация</w:t>
            </w:r>
            <w:r>
              <w:rPr>
                <w:color w:themeColor="text1" w:val="000000"/>
              </w:rPr>
              <w:t xml:space="preserve"> </w:t>
            </w:r>
            <w:r>
              <w:rPr>
                <w:color w:themeColor="text1" w:val="000000"/>
              </w:rPr>
              <w:t xml:space="preserve">МО </w:t>
            </w:r>
            <w:r>
              <w:rPr>
                <w:color w:themeColor="text1" w:val="000000"/>
              </w:rPr>
              <w:t>Карагайского</w:t>
            </w:r>
            <w:r>
              <w:rPr>
                <w:color w:themeColor="text1" w:val="000000"/>
              </w:rPr>
              <w:t xml:space="preserve"> сельско</w:t>
            </w:r>
            <w:r>
              <w:rPr>
                <w:color w:themeColor="text1" w:val="000000"/>
              </w:rPr>
              <w:t>го</w:t>
            </w:r>
            <w:r>
              <w:rPr>
                <w:color w:themeColor="text1" w:val="000000"/>
              </w:rPr>
              <w:t xml:space="preserve"> поселени</w:t>
            </w:r>
            <w:r>
              <w:rPr>
                <w:color w:themeColor="text1" w:val="000000"/>
              </w:rPr>
              <w:t xml:space="preserve">я, </w:t>
            </w:r>
            <w:r>
              <w:rPr>
                <w:color w:themeColor="text1" w:val="000000"/>
              </w:rPr>
              <w:t>уполномоченный</w:t>
            </w:r>
            <w:r>
              <w:rPr>
                <w:color w:themeColor="text1" w:val="000000"/>
              </w:rPr>
              <w:t xml:space="preserve"> осуществлять муниципальный контроль</w:t>
            </w:r>
            <w:r>
              <w:rPr>
                <w:color w:themeColor="text1" w:val="000000"/>
                <w:spacing w:val="-6"/>
              </w:rPr>
              <w:t xml:space="preserve"> </w:t>
            </w:r>
            <w:r>
              <w:rPr>
                <w:color w:val="000000"/>
              </w:rPr>
              <w:t>в сфере благоустройства</w:t>
            </w:r>
            <w:r>
              <w:rPr>
                <w:color w:themeColor="text1" w:val="000000"/>
              </w:rPr>
              <w:t>.</w:t>
            </w:r>
          </w:p>
          <w:p w14:paraId="A400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 xml:space="preserve"> </w:t>
            </w:r>
          </w:p>
        </w:tc>
      </w:tr>
    </w:tbl>
    <w:p w14:paraId="A5000000">
      <w:pPr>
        <w:widowControl w:val="0"/>
        <w:spacing w:before="240" w:line="240" w:lineRule="atLeast"/>
        <w:ind/>
        <w:jc w:val="center"/>
        <w:rPr>
          <w:b w:val="1"/>
          <w:i w:val="1"/>
        </w:rPr>
      </w:pPr>
      <w:r>
        <w:rPr>
          <w:b w:val="1"/>
          <w:i w:val="1"/>
        </w:rPr>
        <w:t>Раздел 4. Показатели результативности и эффективности</w:t>
      </w:r>
    </w:p>
    <w:p w14:paraId="A6000000">
      <w:pPr>
        <w:widowControl w:val="0"/>
        <w:spacing w:line="240" w:lineRule="atLeast"/>
        <w:ind w:firstLine="0" w:left="360"/>
        <w:jc w:val="center"/>
        <w:rPr>
          <w:b w:val="1"/>
          <w:i w:val="1"/>
        </w:rPr>
      </w:pPr>
      <w:r>
        <w:rPr>
          <w:b w:val="1"/>
          <w:i w:val="1"/>
        </w:rPr>
        <w:t>программы профилактики</w:t>
      </w:r>
    </w:p>
    <w:p w14:paraId="A7000000">
      <w:pPr>
        <w:widowControl w:val="0"/>
        <w:spacing w:line="240" w:lineRule="atLeast"/>
        <w:ind w:firstLine="0" w:left="360"/>
        <w:jc w:val="center"/>
        <w:rPr>
          <w:b w:val="1"/>
          <w:i w:val="1"/>
        </w:rPr>
      </w:pPr>
    </w:p>
    <w:p w14:paraId="A8000000">
      <w:pPr>
        <w:widowControl w:val="0"/>
        <w:ind w:firstLine="567" w:left="0"/>
        <w:jc w:val="both"/>
      </w:pPr>
      <w:r>
        <w:t>Основным показателем результативности и эффективности реализации мероприятий программы профилактики является минимизация причинения вреда (ущерба) охраняемым законом ценностям.</w:t>
      </w:r>
    </w:p>
    <w:p w14:paraId="A9000000">
      <w:pPr>
        <w:widowControl w:val="0"/>
        <w:ind w:firstLine="567" w:left="0"/>
        <w:jc w:val="both"/>
      </w:pPr>
      <w:r>
        <w:t>Для оценки результативности и эффективности реализации мероприятий программы профилактики применяются следующие показатели:</w:t>
      </w:r>
    </w:p>
    <w:p w14:paraId="AA000000">
      <w:pPr>
        <w:ind/>
        <w:jc w:val="center"/>
        <w:rPr>
          <w:i w:val="1"/>
        </w:rPr>
      </w:pPr>
    </w:p>
    <w:tbl>
      <w:tblPr>
        <w:tblStyle w:val="Style_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629"/>
        <w:gridCol w:w="6238"/>
        <w:gridCol w:w="3260"/>
      </w:tblGrid>
      <w:t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B000000">
            <w:pPr>
              <w:ind/>
              <w:jc w:val="center"/>
            </w:pPr>
            <w:r>
              <w:rPr>
                <w:b w:val="1"/>
              </w:rPr>
              <w:t>№ п/п</w:t>
            </w:r>
          </w:p>
        </w:tc>
        <w:tc>
          <w:tcPr>
            <w:tcW w:type="dxa" w:w="62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C000000">
            <w:pPr>
              <w:ind/>
              <w:jc w:val="center"/>
            </w:pPr>
            <w:r>
              <w:rPr>
                <w:b w:val="1"/>
              </w:rPr>
              <w:t>Наименование показателя</w:t>
            </w: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D000000">
            <w:pPr>
              <w:ind/>
              <w:jc w:val="center"/>
            </w:pPr>
            <w:r>
              <w:rPr>
                <w:b w:val="1"/>
              </w:rPr>
              <w:t>Величина</w:t>
            </w:r>
          </w:p>
        </w:tc>
      </w:tr>
      <w:t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E000000">
            <w:pPr>
              <w:ind/>
              <w:jc w:val="center"/>
            </w:pPr>
            <w:r>
              <w:t>1.</w:t>
            </w:r>
          </w:p>
        </w:tc>
        <w:tc>
          <w:tcPr>
            <w:tcW w:type="dxa" w:w="62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F000000">
            <w:pPr>
              <w:ind/>
              <w:jc w:val="both"/>
            </w:pPr>
            <w:r>
              <w:t xml:space="preserve">Полнота информации, размещенной на официальном сайте </w:t>
            </w:r>
            <w:r>
              <w:t xml:space="preserve">Администрации </w:t>
            </w:r>
            <w:r>
              <w:t xml:space="preserve">в соответствии с частью 3 статьи 46 </w:t>
            </w:r>
            <w:r>
              <w:t>Федерального закона от 31</w:t>
            </w:r>
            <w:r>
              <w:t xml:space="preserve"> июля </w:t>
            </w:r>
            <w:r>
              <w:t>2020</w:t>
            </w:r>
            <w:r>
              <w:t xml:space="preserve"> года</w:t>
            </w:r>
            <w: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0000000">
            <w:pPr>
              <w:ind/>
              <w:jc w:val="center"/>
            </w:pPr>
            <w:r>
              <w:t>100 %</w:t>
            </w:r>
          </w:p>
        </w:tc>
      </w:tr>
      <w:t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1000000">
            <w:pPr>
              <w:ind/>
              <w:jc w:val="center"/>
            </w:pPr>
            <w:r>
              <w:t>2.</w:t>
            </w:r>
          </w:p>
        </w:tc>
        <w:tc>
          <w:tcPr>
            <w:tcW w:type="dxa" w:w="62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00000">
            <w:pPr>
              <w:ind/>
              <w:jc w:val="both"/>
            </w:pPr>
            <w:r>
              <w:rPr>
                <w:color w:themeColor="text1" w:val="000000"/>
              </w:rPr>
              <w:t>Количество р</w:t>
            </w:r>
            <w:r>
              <w:rPr>
                <w:color w:val="000000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3000000">
            <w:pPr>
              <w:ind/>
              <w:jc w:val="center"/>
            </w:pPr>
            <w:r>
              <w:t>0</w:t>
            </w:r>
          </w:p>
        </w:tc>
      </w:tr>
      <w:t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00000">
            <w:pPr>
              <w:ind/>
              <w:jc w:val="center"/>
            </w:pPr>
            <w:r>
              <w:t>3.</w:t>
            </w:r>
          </w:p>
        </w:tc>
        <w:tc>
          <w:tcPr>
            <w:tcW w:type="dxa" w:w="62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5000000">
            <w:pPr>
              <w:ind/>
              <w:jc w:val="both"/>
            </w:pPr>
            <w:r>
              <w:t xml:space="preserve">Доля случаев объявления предостережений в общем количестве случаев </w:t>
            </w:r>
            <w:r>
              <w:rPr>
                <w:color w:themeColor="text1" w:val="000000"/>
              </w:rPr>
              <w:t xml:space="preserve">выявления готовящихся нарушений обязательных требований </w:t>
            </w:r>
            <w:r>
              <w:rPr>
                <w:color w:themeColor="text1" w:val="000000"/>
                <w:highlight w:val="white"/>
              </w:rPr>
              <w:t>или признаков нарушений обязательных требований</w:t>
            </w: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6000000">
            <w:pPr>
              <w:ind/>
              <w:jc w:val="center"/>
            </w:pPr>
            <w:r>
              <w:t>100 %</w:t>
            </w:r>
          </w:p>
          <w:p w14:paraId="B7000000">
            <w:pPr>
              <w:ind/>
              <w:jc w:val="center"/>
            </w:pPr>
            <w:r>
              <w:t xml:space="preserve">(если имелись случаи </w:t>
            </w:r>
            <w:r>
              <w:rPr>
                <w:color w:themeColor="text1" w:val="000000"/>
              </w:rPr>
              <w:t xml:space="preserve">выявления готовящихся нарушений обязательных требований </w:t>
            </w:r>
            <w:r>
              <w:rPr>
                <w:color w:themeColor="text1" w:val="000000"/>
                <w:highlight w:val="white"/>
              </w:rPr>
              <w:t>или признаков нарушений обязательных требований</w:t>
            </w:r>
            <w:r>
              <w:t>)</w:t>
            </w:r>
          </w:p>
        </w:tc>
      </w:tr>
      <w:t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8000000">
            <w:pPr>
              <w:ind/>
              <w:jc w:val="center"/>
            </w:pPr>
            <w:r>
              <w:t>4.</w:t>
            </w:r>
          </w:p>
        </w:tc>
        <w:tc>
          <w:tcPr>
            <w:tcW w:type="dxa" w:w="62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9000000">
            <w:pPr>
              <w:ind/>
              <w:jc w:val="both"/>
            </w:pPr>
            <w:r>
              <w:rPr>
                <w:color w:themeColor="text1" w:val="000000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A000000">
            <w:pPr>
              <w:ind/>
              <w:jc w:val="center"/>
            </w:pPr>
            <w:r>
              <w:t>0%</w:t>
            </w:r>
          </w:p>
        </w:tc>
      </w:tr>
      <w:t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B000000">
            <w:pPr>
              <w:ind/>
              <w:jc w:val="center"/>
            </w:pPr>
            <w:r>
              <w:t>5.</w:t>
            </w:r>
          </w:p>
        </w:tc>
        <w:tc>
          <w:tcPr>
            <w:tcW w:type="dxa" w:w="62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C00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>
              <w:rPr>
                <w:color w:themeColor="text1" w:val="000000"/>
                <w:spacing w:val="-6"/>
              </w:rPr>
              <w:t xml:space="preserve"> </w:t>
            </w:r>
            <w:r>
              <w:rPr>
                <w:color w:val="000000"/>
              </w:rPr>
              <w:t>в сфере благоустройства</w:t>
            </w: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D000000">
            <w:pPr>
              <w:ind/>
              <w:jc w:val="center"/>
            </w:pPr>
            <w:r>
              <w:t>0%</w:t>
            </w:r>
          </w:p>
        </w:tc>
      </w:tr>
      <w:tr>
        <w:tc>
          <w:tcPr>
            <w:tcW w:type="dxa" w:w="6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E000000">
            <w:pPr>
              <w:ind/>
              <w:jc w:val="center"/>
            </w:pPr>
            <w:r>
              <w:t>6.</w:t>
            </w:r>
          </w:p>
        </w:tc>
        <w:tc>
          <w:tcPr>
            <w:tcW w:type="dxa" w:w="62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F000000">
            <w:pPr>
              <w:ind/>
              <w:jc w:val="both"/>
            </w:pPr>
            <w:r>
              <w:t xml:space="preserve">Количество </w:t>
            </w:r>
            <w:r>
              <w:rPr>
                <w:color w:val="000000"/>
              </w:rPr>
              <w:t>собраний и конференций граждан, на которых</w:t>
            </w:r>
            <w:r>
              <w:rPr>
                <w:color w:themeColor="text1" w:val="000000"/>
              </w:rPr>
              <w:t xml:space="preserve"> осуществлялось консультирование контролируемых лиц</w:t>
            </w:r>
            <w:r>
              <w:rPr>
                <w:color w:val="000000"/>
              </w:rPr>
              <w:t xml:space="preserve"> по вопросам </w:t>
            </w:r>
            <w:r>
              <w:rPr>
                <w:color w:themeColor="text1" w:val="000000"/>
              </w:rPr>
              <w:t>муниципального контроля</w:t>
            </w:r>
            <w:r>
              <w:rPr>
                <w:color w:themeColor="text1" w:val="000000"/>
                <w:spacing w:val="-6"/>
              </w:rPr>
              <w:t xml:space="preserve"> </w:t>
            </w:r>
            <w:r>
              <w:rPr>
                <w:color w:val="000000"/>
              </w:rPr>
              <w:t xml:space="preserve">в сфере благоустройства в устной форме </w:t>
            </w: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0000000">
            <w:pPr>
              <w:ind/>
              <w:jc w:val="center"/>
            </w:pPr>
            <w:r>
              <w:t>0</w:t>
            </w:r>
          </w:p>
        </w:tc>
      </w:tr>
    </w:tbl>
    <w:p w14:paraId="C1000000">
      <w:pPr>
        <w:pStyle w:val="Style_6"/>
        <w:spacing w:after="0" w:before="0"/>
        <w:ind/>
        <w:jc w:val="center"/>
        <w:rPr>
          <w:b w:val="1"/>
          <w:color w:themeColor="text1" w:val="000000"/>
        </w:rPr>
      </w:pPr>
    </w:p>
    <w:p w14:paraId="C2000000">
      <w:pPr>
        <w:ind w:firstLine="567" w:left="0"/>
        <w:jc w:val="both"/>
        <w:rPr>
          <w:color w:val="22272F"/>
        </w:rPr>
      </w:pPr>
      <w:r>
        <w:rPr>
          <w:color w:themeColor="text1" w:val="000000"/>
        </w:rPr>
        <w:t xml:space="preserve">Под оценкой эффективности </w:t>
      </w:r>
      <w:r>
        <w:rPr>
          <w:color w:themeColor="text1" w:val="000000"/>
        </w:rPr>
        <w:t>Программы</w:t>
      </w:r>
      <w:r>
        <w:rPr>
          <w:color w:val="22272F"/>
        </w:rPr>
        <w:t xml:space="preserve"> </w:t>
      </w:r>
      <w:r>
        <w:rPr>
          <w:color w:themeColor="text1" w:val="000000"/>
        </w:rPr>
        <w:t>профилактики понимается оценка изменения количества нарушений обязательных требований</w:t>
      </w:r>
      <w:r>
        <w:rPr>
          <w:color w:val="22272F"/>
        </w:rPr>
        <w:t xml:space="preserve"> </w:t>
      </w:r>
      <w:r>
        <w:t xml:space="preserve">по итогам проведенных профилактических мероприятий. </w:t>
      </w:r>
    </w:p>
    <w:p w14:paraId="C3000000">
      <w:pPr>
        <w:ind w:firstLine="567" w:left="0"/>
        <w:jc w:val="both"/>
        <w:rPr>
          <w:b w:val="1"/>
          <w:color w:themeColor="text1" w:val="000000"/>
          <w:vertAlign w:val="superscript"/>
        </w:rPr>
      </w:pPr>
      <w:r>
        <w:t xml:space="preserve">Текущая (ежеквартальная) оценка результативности и эффективности </w:t>
      </w:r>
      <w:r>
        <w:rPr>
          <w:color w:themeColor="text1" w:val="000000"/>
        </w:rPr>
        <w:t xml:space="preserve">Программы </w:t>
      </w:r>
      <w:r>
        <w:rPr>
          <w:color w:themeColor="text1" w:val="000000"/>
        </w:rPr>
        <w:t>проф</w:t>
      </w:r>
      <w:r>
        <w:rPr>
          <w:color w:themeColor="text1" w:val="000000"/>
        </w:rPr>
        <w:t xml:space="preserve">илактики осуществляется Главой МО </w:t>
      </w:r>
      <w:r>
        <w:rPr>
          <w:color w:themeColor="text1" w:val="000000"/>
        </w:rPr>
        <w:t>Карагайско</w:t>
      </w:r>
      <w:r>
        <w:rPr>
          <w:color w:themeColor="text1" w:val="000000"/>
        </w:rPr>
        <w:t>го</w:t>
      </w:r>
      <w:r>
        <w:rPr>
          <w:color w:themeColor="text1" w:val="000000"/>
        </w:rPr>
        <w:t xml:space="preserve"> сельско</w:t>
      </w:r>
      <w:r>
        <w:rPr>
          <w:color w:themeColor="text1" w:val="000000"/>
        </w:rPr>
        <w:t>го</w:t>
      </w:r>
      <w:r>
        <w:rPr>
          <w:color w:themeColor="text1" w:val="000000"/>
        </w:rPr>
        <w:t xml:space="preserve"> поселени</w:t>
      </w:r>
      <w:r>
        <w:rPr>
          <w:color w:themeColor="text1" w:val="000000"/>
        </w:rPr>
        <w:t>я</w:t>
      </w:r>
      <w:r>
        <w:rPr>
          <w:color w:themeColor="text1" w:val="000000"/>
        </w:rPr>
        <w:t xml:space="preserve">.                                                                          </w:t>
      </w:r>
      <w:r>
        <w:rPr>
          <w:color w:themeColor="text1" w:val="000000"/>
        </w:rPr>
        <w:t xml:space="preserve">  </w:t>
      </w:r>
      <w:r>
        <w:rPr>
          <w:color w:themeColor="text1" w:val="000000"/>
        </w:rPr>
        <w:t xml:space="preserve"> </w:t>
      </w:r>
    </w:p>
    <w:p w14:paraId="C4000000">
      <w:pPr>
        <w:ind w:firstLine="567" w:left="0"/>
        <w:jc w:val="both"/>
      </w:pPr>
      <w:r>
        <w:t xml:space="preserve">Ежегодная оценка результативности и эффективности </w:t>
      </w:r>
      <w:r>
        <w:rPr>
          <w:color w:themeColor="text1" w:val="000000"/>
        </w:rPr>
        <w:t xml:space="preserve">Программы </w:t>
      </w:r>
      <w:r>
        <w:rPr>
          <w:color w:themeColor="text1" w:val="000000"/>
        </w:rPr>
        <w:t xml:space="preserve">профилактики </w:t>
      </w:r>
      <w:r>
        <w:rPr>
          <w:color w:themeColor="text1" w:val="000000"/>
        </w:rPr>
        <w:t>осуществляется</w:t>
      </w:r>
      <w:r>
        <w:rPr>
          <w:color w:val="000000"/>
        </w:rPr>
        <w:t xml:space="preserve"> </w:t>
      </w:r>
      <w:r>
        <w:rPr>
          <w:color w:val="000000"/>
        </w:rPr>
        <w:t xml:space="preserve">Администрацией </w:t>
      </w:r>
      <w:r>
        <w:rPr>
          <w:color w:val="000000"/>
        </w:rPr>
        <w:t xml:space="preserve">МО </w:t>
      </w:r>
      <w:r>
        <w:rPr>
          <w:color w:val="000000"/>
        </w:rPr>
        <w:t>Карагайско</w:t>
      </w:r>
      <w:r>
        <w:rPr>
          <w:color w:val="000000"/>
        </w:rPr>
        <w:t>го</w:t>
      </w:r>
      <w:r>
        <w:rPr>
          <w:color w:val="000000"/>
        </w:rPr>
        <w:t xml:space="preserve"> сельско</w:t>
      </w:r>
      <w:r>
        <w:rPr>
          <w:color w:val="000000"/>
        </w:rPr>
        <w:t>го</w:t>
      </w:r>
      <w:r>
        <w:rPr>
          <w:color w:val="000000"/>
        </w:rPr>
        <w:t xml:space="preserve"> поселени</w:t>
      </w:r>
      <w:r>
        <w:rPr>
          <w:color w:val="000000"/>
        </w:rPr>
        <w:t>я.</w:t>
      </w:r>
      <w:r>
        <w:rPr>
          <w:color w:val="000000"/>
        </w:rPr>
        <w:t xml:space="preserve">                                           </w:t>
      </w:r>
    </w:p>
    <w:p w14:paraId="C5000000">
      <w:pPr>
        <w:ind w:firstLine="567" w:left="0"/>
        <w:jc w:val="both"/>
        <w:rPr>
          <w:color w:themeColor="text1" w:val="000000"/>
          <w:vertAlign w:val="superscript"/>
        </w:rPr>
      </w:pPr>
      <w:r>
        <w:t xml:space="preserve">Для осуществления ежегодной оценки результативности и эффективности </w:t>
      </w:r>
      <w:r>
        <w:rPr>
          <w:color w:themeColor="text1" w:val="000000"/>
        </w:rPr>
        <w:t xml:space="preserve">Программы </w:t>
      </w:r>
      <w:r>
        <w:rPr>
          <w:color w:themeColor="text1" w:val="000000"/>
        </w:rPr>
        <w:t xml:space="preserve">профилактики </w:t>
      </w:r>
      <w:r>
        <w:rPr>
          <w:color w:themeColor="text1" w:val="000000"/>
        </w:rPr>
        <w:t xml:space="preserve">Администрацией </w:t>
      </w:r>
      <w:r>
        <w:rPr>
          <w:color w:themeColor="text1" w:val="000000"/>
        </w:rPr>
        <w:t xml:space="preserve">МО </w:t>
      </w:r>
      <w:r>
        <w:rPr>
          <w:color w:themeColor="text1" w:val="000000"/>
        </w:rPr>
        <w:t>Карагайско</w:t>
      </w:r>
      <w:r>
        <w:rPr>
          <w:color w:themeColor="text1" w:val="000000"/>
        </w:rPr>
        <w:t xml:space="preserve">го сельского поселения </w:t>
      </w:r>
      <w:r>
        <w:rPr>
          <w:color w:themeColor="text1" w:val="000000"/>
        </w:rPr>
        <w:t xml:space="preserve">не позднее 1 июля (года, следующего за отчетным) представляется информация о степени достижения предусмотренных настоящим разделом показателей результативности </w:t>
      </w:r>
      <w:r>
        <w:rPr>
          <w:color w:themeColor="text1" w:val="000000"/>
        </w:rPr>
        <w:t xml:space="preserve">Программы </w:t>
      </w:r>
      <w:r>
        <w:rPr>
          <w:color w:themeColor="text1" w:val="000000"/>
        </w:rPr>
        <w:t>профилактики, а также информация об изменении количества нарушений обязательных требований</w:t>
      </w:r>
      <w:r>
        <w:rPr>
          <w:color w:themeColor="text1" w:val="000000"/>
        </w:rPr>
        <w:t>.</w:t>
      </w:r>
    </w:p>
    <w:sectPr>
      <w:headerReference r:id="rId1" w:type="default"/>
      <w:pgSz w:h="16838" w:orient="portrait" w:w="11906"/>
      <w:pgMar w:bottom="567" w:footer="709" w:gutter="0" w:header="709" w:left="1134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146"/>
      </w:pPr>
    </w:lvl>
    <w:lvl w:ilvl="1">
      <w:start w:val="1"/>
      <w:numFmt w:val="lowerLetter"/>
      <w:lvlText w:val="%2."/>
      <w:lvlJc w:val="left"/>
      <w:pPr>
        <w:ind w:hanging="360" w:left="1866"/>
      </w:pPr>
    </w:lvl>
    <w:lvl w:ilvl="2">
      <w:start w:val="1"/>
      <w:numFmt w:val="lowerRoman"/>
      <w:lvlText w:val="%3."/>
      <w:lvlJc w:val="right"/>
      <w:pPr>
        <w:ind w:hanging="180" w:left="2586"/>
      </w:pPr>
    </w:lvl>
    <w:lvl w:ilvl="3">
      <w:start w:val="1"/>
      <w:numFmt w:val="decimal"/>
      <w:lvlText w:val="%4."/>
      <w:lvlJc w:val="left"/>
      <w:pPr>
        <w:ind w:hanging="360" w:left="3306"/>
      </w:pPr>
    </w:lvl>
    <w:lvl w:ilvl="4">
      <w:start w:val="1"/>
      <w:numFmt w:val="lowerLetter"/>
      <w:lvlText w:val="%5."/>
      <w:lvlJc w:val="left"/>
      <w:pPr>
        <w:ind w:hanging="360" w:left="4026"/>
      </w:pPr>
    </w:lvl>
    <w:lvl w:ilvl="5">
      <w:start w:val="1"/>
      <w:numFmt w:val="lowerRoman"/>
      <w:lvlText w:val="%6."/>
      <w:lvlJc w:val="right"/>
      <w:pPr>
        <w:ind w:hanging="180" w:left="4746"/>
      </w:pPr>
    </w:lvl>
    <w:lvl w:ilvl="6">
      <w:start w:val="1"/>
      <w:numFmt w:val="decimal"/>
      <w:lvlText w:val="%7."/>
      <w:lvlJc w:val="left"/>
      <w:pPr>
        <w:ind w:hanging="360" w:left="5466"/>
      </w:pPr>
    </w:lvl>
    <w:lvl w:ilvl="7">
      <w:start w:val="1"/>
      <w:numFmt w:val="lowerLetter"/>
      <w:lvlText w:val="%8."/>
      <w:lvlJc w:val="left"/>
      <w:pPr>
        <w:ind w:hanging="360" w:left="6186"/>
      </w:pPr>
    </w:lvl>
    <w:lvl w:ilvl="8">
      <w:start w:val="1"/>
      <w:numFmt w:val="lowerRoman"/>
      <w:lvlText w:val="%9."/>
      <w:lvlJc w:val="right"/>
      <w:pPr>
        <w:ind w:hanging="180" w:left="6906"/>
      </w:pPr>
    </w:lvl>
  </w:abstractNum>
  <w:abstractNum w:abstractNumId="1">
    <w:lvl w:ilvl="0">
      <w:start w:val="1"/>
      <w:numFmt w:val="decimal"/>
      <w:lvlText w:val="%1."/>
      <w:lvlJc w:val="left"/>
      <w:pPr>
        <w:ind w:hanging="360" w:left="360"/>
      </w:pPr>
    </w:lvl>
    <w:lvl w:ilvl="1">
      <w:start w:val="1"/>
      <w:numFmt w:val="decimal"/>
      <w:lvlText w:val="%1.%2."/>
      <w:lvlJc w:val="left"/>
      <w:pPr>
        <w:ind w:hanging="432" w:left="792"/>
      </w:pPr>
    </w:lvl>
    <w:lvl w:ilvl="2">
      <w:start w:val="1"/>
      <w:numFmt w:val="decimal"/>
      <w:lvlText w:val="%1.%2.%3."/>
      <w:lvlJc w:val="left"/>
      <w:pPr>
        <w:ind w:hanging="504" w:left="1224"/>
      </w:pPr>
    </w:lvl>
    <w:lvl w:ilvl="3">
      <w:start w:val="1"/>
      <w:numFmt w:val="decimal"/>
      <w:lvlText w:val="%1.%2.%3.%4."/>
      <w:lvlJc w:val="left"/>
      <w:pPr>
        <w:ind w:hanging="648" w:left="1728"/>
      </w:pPr>
    </w:lvl>
    <w:lvl w:ilvl="4">
      <w:start w:val="1"/>
      <w:numFmt w:val="decimal"/>
      <w:lvlText w:val="%1.%2.%3.%4.%5."/>
      <w:lvlJc w:val="left"/>
      <w:pPr>
        <w:ind w:hanging="792" w:left="2232"/>
      </w:pPr>
    </w:lvl>
    <w:lvl w:ilvl="5">
      <w:start w:val="1"/>
      <w:numFmt w:val="decimal"/>
      <w:lvlText w:val="%1.%2.%3.%4.%5.%6."/>
      <w:lvlJc w:val="left"/>
      <w:pPr>
        <w:ind w:hanging="936" w:left="2736"/>
      </w:pPr>
    </w:lvl>
    <w:lvl w:ilvl="6">
      <w:start w:val="1"/>
      <w:numFmt w:val="decimal"/>
      <w:lvlText w:val="%1.%2.%3.%4.%5.%6.%7."/>
      <w:lvlJc w:val="left"/>
      <w:pPr>
        <w:ind w:hanging="1080" w:left="3240"/>
      </w:pPr>
    </w:lvl>
    <w:lvl w:ilvl="7">
      <w:start w:val="1"/>
      <w:numFmt w:val="decimal"/>
      <w:lvlText w:val="%1.%2.%3.%4.%5.%6.%7.%8."/>
      <w:lvlJc w:val="left"/>
      <w:pPr>
        <w:ind w:hanging="1224" w:left="3744"/>
      </w:pPr>
    </w:lvl>
    <w:lvl w:ilvl="8">
      <w:start w:val="1"/>
      <w:numFmt w:val="decimal"/>
      <w:lvlText w:val="%1.%2.%3.%4.%5.%6.%7.%8.%9."/>
      <w:lvlJc w:val="left"/>
      <w:pPr>
        <w:ind w:hanging="1440" w:left="4320"/>
      </w:pPr>
    </w:lvl>
  </w:abstractNum>
  <w:abstractNum w:abstractNumId="2">
    <w:lvl w:ilvl="0">
      <w:start w:val="1"/>
      <w:numFmt w:val="decimal"/>
      <w:lvlText w:val="%1."/>
      <w:lvlJc w:val="left"/>
      <w:pPr>
        <w:ind w:hanging="360" w:left="360"/>
      </w:pPr>
    </w:lvl>
    <w:lvl w:ilvl="1">
      <w:start w:val="1"/>
      <w:numFmt w:val="decimal"/>
      <w:lvlText w:val="%1.%2."/>
      <w:lvlJc w:val="left"/>
      <w:pPr>
        <w:ind w:hanging="432" w:left="792"/>
      </w:pPr>
    </w:lvl>
    <w:lvl w:ilvl="2">
      <w:start w:val="1"/>
      <w:numFmt w:val="decimal"/>
      <w:lvlText w:val="%1.%2.%3."/>
      <w:lvlJc w:val="left"/>
      <w:pPr>
        <w:ind w:hanging="504" w:left="1224"/>
      </w:pPr>
    </w:lvl>
    <w:lvl w:ilvl="3">
      <w:start w:val="1"/>
      <w:numFmt w:val="decimal"/>
      <w:lvlText w:val="%1.%2.%3.%4."/>
      <w:lvlJc w:val="left"/>
      <w:pPr>
        <w:ind w:hanging="648" w:left="1728"/>
      </w:pPr>
    </w:lvl>
    <w:lvl w:ilvl="4">
      <w:start w:val="1"/>
      <w:numFmt w:val="decimal"/>
      <w:lvlText w:val="%1.%2.%3.%4.%5."/>
      <w:lvlJc w:val="left"/>
      <w:pPr>
        <w:ind w:hanging="792" w:left="2232"/>
      </w:pPr>
    </w:lvl>
    <w:lvl w:ilvl="5">
      <w:start w:val="1"/>
      <w:numFmt w:val="decimal"/>
      <w:lvlText w:val="%1.%2.%3.%4.%5.%6."/>
      <w:lvlJc w:val="left"/>
      <w:pPr>
        <w:ind w:hanging="936" w:left="2736"/>
      </w:pPr>
    </w:lvl>
    <w:lvl w:ilvl="6">
      <w:start w:val="1"/>
      <w:numFmt w:val="decimal"/>
      <w:lvlText w:val="%1.%2.%3.%4.%5.%6.%7."/>
      <w:lvlJc w:val="left"/>
      <w:pPr>
        <w:ind w:hanging="1080" w:left="3240"/>
      </w:pPr>
    </w:lvl>
    <w:lvl w:ilvl="7">
      <w:start w:val="1"/>
      <w:numFmt w:val="decimal"/>
      <w:lvlText w:val="%1.%2.%3.%4.%5.%6.%7.%8."/>
      <w:lvlJc w:val="left"/>
      <w:pPr>
        <w:ind w:hanging="1224" w:left="3744"/>
      </w:pPr>
    </w:lvl>
    <w:lvl w:ilvl="8">
      <w:start w:val="1"/>
      <w:numFmt w:val="decimal"/>
      <w:lvlText w:val="%1.%2.%3.%4.%5.%6.%7.%8.%9."/>
      <w:lvlJc w:val="left"/>
      <w:pPr>
        <w:ind w:hanging="1440" w:left="4320"/>
      </w:pPr>
    </w:lvl>
  </w:abstractNum>
  <w:abstractNum w:abstractNumId="3">
    <w:lvl w:ilvl="0">
      <w:start w:val="1"/>
      <w:numFmt w:val="decimal"/>
      <w:lvlText w:val="%1)"/>
      <w:lvlJc w:val="left"/>
      <w:pPr>
        <w:ind w:hanging="360" w:left="1069"/>
      </w:pPr>
    </w:lvl>
    <w:lvl w:ilvl="1">
      <w:start w:val="1"/>
      <w:numFmt w:val="lowerLetter"/>
      <w:lvlText w:val="%2."/>
      <w:lvlJc w:val="left"/>
      <w:pPr>
        <w:ind w:hanging="360" w:left="1789"/>
      </w:pPr>
    </w:lvl>
    <w:lvl w:ilvl="2">
      <w:start w:val="1"/>
      <w:numFmt w:val="lowerRoman"/>
      <w:lvlText w:val="%3."/>
      <w:lvlJc w:val="right"/>
      <w:pPr>
        <w:ind w:hanging="180" w:left="2509"/>
      </w:pPr>
    </w:lvl>
    <w:lvl w:ilvl="3">
      <w:start w:val="1"/>
      <w:numFmt w:val="decimal"/>
      <w:lvlText w:val="%4."/>
      <w:lvlJc w:val="left"/>
      <w:pPr>
        <w:ind w:hanging="360" w:left="3229"/>
      </w:pPr>
    </w:lvl>
    <w:lvl w:ilvl="4">
      <w:start w:val="1"/>
      <w:numFmt w:val="lowerLetter"/>
      <w:lvlText w:val="%5."/>
      <w:lvlJc w:val="left"/>
      <w:pPr>
        <w:ind w:hanging="360" w:left="3949"/>
      </w:pPr>
    </w:lvl>
    <w:lvl w:ilvl="5">
      <w:start w:val="1"/>
      <w:numFmt w:val="lowerRoman"/>
      <w:lvlText w:val="%6."/>
      <w:lvlJc w:val="right"/>
      <w:pPr>
        <w:ind w:hanging="180" w:left="4669"/>
      </w:pPr>
    </w:lvl>
    <w:lvl w:ilvl="6">
      <w:start w:val="1"/>
      <w:numFmt w:val="decimal"/>
      <w:lvlText w:val="%7."/>
      <w:lvlJc w:val="left"/>
      <w:pPr>
        <w:ind w:hanging="360" w:left="5389"/>
      </w:pPr>
    </w:lvl>
    <w:lvl w:ilvl="7">
      <w:start w:val="1"/>
      <w:numFmt w:val="lowerLetter"/>
      <w:lvlText w:val="%8."/>
      <w:lvlJc w:val="left"/>
      <w:pPr>
        <w:ind w:hanging="360" w:left="6109"/>
      </w:pPr>
    </w:lvl>
    <w:lvl w:ilvl="8">
      <w:start w:val="1"/>
      <w:numFmt w:val="lowerRoman"/>
      <w:lvlText w:val="%9."/>
      <w:lvlJc w:val="right"/>
      <w:pPr>
        <w:ind w:hanging="180" w:left="6829"/>
      </w:pPr>
    </w:lvl>
  </w:abstractNum>
  <w:abstractNum w:abstractNumId="4">
    <w:lvl w:ilvl="0">
      <w:start w:val="2"/>
      <w:numFmt w:val="decimal"/>
      <w:lvlText w:val="%1."/>
      <w:lvlJc w:val="left"/>
      <w:pPr>
        <w:ind w:hanging="360" w:left="360"/>
      </w:pPr>
    </w:lvl>
    <w:lvl w:ilvl="1">
      <w:start w:val="1"/>
      <w:numFmt w:val="decimal"/>
      <w:lvlText w:val="%1.%2."/>
      <w:lvlJc w:val="left"/>
      <w:pPr>
        <w:ind w:hanging="360" w:left="360"/>
      </w:pPr>
    </w:lvl>
    <w:lvl w:ilvl="2">
      <w:start w:val="1"/>
      <w:numFmt w:val="decimal"/>
      <w:lvlText w:val="%1.%2.%3."/>
      <w:lvlJc w:val="left"/>
      <w:pPr>
        <w:ind w:hanging="720" w:left="720"/>
      </w:pPr>
    </w:lvl>
    <w:lvl w:ilvl="3">
      <w:start w:val="1"/>
      <w:numFmt w:val="decimal"/>
      <w:lvlText w:val="%1.%2.%3.%4."/>
      <w:lvlJc w:val="left"/>
      <w:pPr>
        <w:ind w:hanging="720" w:left="720"/>
      </w:pPr>
    </w:lvl>
    <w:lvl w:ilvl="4">
      <w:start w:val="1"/>
      <w:numFmt w:val="decimal"/>
      <w:lvlText w:val="%1.%2.%3.%4.%5."/>
      <w:lvlJc w:val="left"/>
      <w:pPr>
        <w:ind w:hanging="1080" w:left="1080"/>
      </w:pPr>
    </w:lvl>
    <w:lvl w:ilvl="5">
      <w:start w:val="1"/>
      <w:numFmt w:val="decimal"/>
      <w:lvlText w:val="%1.%2.%3.%4.%5.%6."/>
      <w:lvlJc w:val="left"/>
      <w:pPr>
        <w:ind w:hanging="1080" w:left="1080"/>
      </w:pPr>
    </w:lvl>
    <w:lvl w:ilvl="6">
      <w:start w:val="1"/>
      <w:numFmt w:val="decimal"/>
      <w:lvlText w:val="%1.%2.%3.%4.%5.%6.%7."/>
      <w:lvlJc w:val="left"/>
      <w:pPr>
        <w:ind w:hanging="1440" w:left="1440"/>
      </w:pPr>
    </w:lvl>
    <w:lvl w:ilvl="7">
      <w:start w:val="1"/>
      <w:numFmt w:val="decimal"/>
      <w:lvlText w:val="%1.%2.%3.%4.%5.%6.%7.%8."/>
      <w:lvlJc w:val="left"/>
      <w:pPr>
        <w:ind w:hanging="1440" w:left="1440"/>
      </w:pPr>
    </w:lvl>
    <w:lvl w:ilvl="8">
      <w:start w:val="1"/>
      <w:numFmt w:val="decimal"/>
      <w:lvlText w:val="%1.%2.%3.%4.%5.%6.%7.%8.%9."/>
      <w:lvlJc w:val="left"/>
      <w:pPr>
        <w:ind w:hanging="1800" w:left="1800"/>
      </w:pPr>
    </w:lvl>
  </w:abstractNum>
  <w:abstractNum w:abstractNumId="5">
    <w:lvl w:ilvl="0">
      <w:start w:val="1"/>
      <w:numFmt w:val="decimal"/>
      <w:lvlText w:val="%1."/>
      <w:lvlJc w:val="left"/>
      <w:pPr>
        <w:ind w:hanging="360" w:left="928"/>
      </w:pPr>
    </w:lvl>
    <w:lvl w:ilvl="1">
      <w:start w:val="1"/>
      <w:numFmt w:val="decimal"/>
      <w:lvlText w:val="%1.%2."/>
      <w:lvlJc w:val="left"/>
      <w:pPr>
        <w:ind w:hanging="432" w:left="1360"/>
      </w:pPr>
      <w:rPr>
        <w:b w:val="1"/>
      </w:rPr>
    </w:lvl>
    <w:lvl w:ilvl="2">
      <w:start w:val="1"/>
      <w:numFmt w:val="decimal"/>
      <w:lvlText w:val="%1.%2.%3."/>
      <w:lvlJc w:val="left"/>
      <w:pPr>
        <w:ind w:hanging="504" w:left="1792"/>
      </w:pPr>
      <w:rPr>
        <w:b w:val="0"/>
      </w:rPr>
    </w:lvl>
    <w:lvl w:ilvl="3">
      <w:start w:val="1"/>
      <w:numFmt w:val="decimal"/>
      <w:lvlText w:val="%1.%2.%3.%4."/>
      <w:lvlJc w:val="left"/>
      <w:pPr>
        <w:ind w:hanging="648" w:left="2296"/>
      </w:pPr>
    </w:lvl>
    <w:lvl w:ilvl="4">
      <w:start w:val="1"/>
      <w:numFmt w:val="decimal"/>
      <w:lvlText w:val="%1.%2.%3.%4.%5."/>
      <w:lvlJc w:val="left"/>
      <w:pPr>
        <w:ind w:hanging="792" w:left="2800"/>
      </w:pPr>
    </w:lvl>
    <w:lvl w:ilvl="5">
      <w:start w:val="1"/>
      <w:numFmt w:val="decimal"/>
      <w:lvlText w:val="%1.%2.%3.%4.%5.%6."/>
      <w:lvlJc w:val="left"/>
      <w:pPr>
        <w:ind w:hanging="936" w:left="3304"/>
      </w:pPr>
    </w:lvl>
    <w:lvl w:ilvl="6">
      <w:start w:val="1"/>
      <w:numFmt w:val="decimal"/>
      <w:lvlText w:val="%1.%2.%3.%4.%5.%6.%7."/>
      <w:lvlJc w:val="left"/>
      <w:pPr>
        <w:ind w:hanging="1080" w:left="3808"/>
      </w:pPr>
    </w:lvl>
    <w:lvl w:ilvl="7">
      <w:start w:val="1"/>
      <w:numFmt w:val="decimal"/>
      <w:lvlText w:val="%1.%2.%3.%4.%5.%6.%7.%8."/>
      <w:lvlJc w:val="left"/>
      <w:pPr>
        <w:ind w:hanging="1224" w:left="4312"/>
      </w:pPr>
    </w:lvl>
    <w:lvl w:ilvl="8">
      <w:start w:val="1"/>
      <w:numFmt w:val="decimal"/>
      <w:lvlText w:val="%1.%2.%3.%4.%5.%6.%7.%8.%9."/>
      <w:lvlJc w:val="left"/>
      <w:pPr>
        <w:ind w:hanging="1440" w:left="4888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7_ch" w:type="character">
    <w:name w:val="Normal"/>
    <w:link w:val="Style_7"/>
    <w:rPr>
      <w:rFonts w:ascii="Times New Roman" w:hAnsi="Times New Roman"/>
      <w:sz w:val="24"/>
    </w:rPr>
  </w:style>
  <w:style w:styleId="Style_8" w:type="paragraph">
    <w:name w:val="Body Text 2"/>
    <w:basedOn w:val="Style_7"/>
    <w:link w:val="Style_8_ch"/>
    <w:pPr>
      <w:ind w:firstLine="709" w:left="0"/>
      <w:jc w:val="both"/>
    </w:pPr>
    <w:rPr>
      <w:rFonts w:asciiTheme="minorAscii" w:hAnsiTheme="minorHAnsi"/>
    </w:rPr>
  </w:style>
  <w:style w:styleId="Style_8_ch" w:type="character">
    <w:name w:val="Body Text 2"/>
    <w:basedOn w:val="Style_7_ch"/>
    <w:link w:val="Style_8"/>
    <w:rPr>
      <w:rFonts w:asciiTheme="minorAscii" w:hAnsiTheme="minorHAnsi"/>
    </w:rPr>
  </w:style>
  <w:style w:styleId="Style_9" w:type="paragraph">
    <w:name w:val="toc 2"/>
    <w:next w:val="Style_7"/>
    <w:link w:val="Style_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7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7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7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heading 3"/>
    <w:next w:val="Style_7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" w:type="paragraph">
    <w:name w:val="header"/>
    <w:basedOn w:val="Style_7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7_ch"/>
    <w:link w:val="Style_1"/>
  </w:style>
  <w:style w:styleId="Style_4" w:type="paragraph">
    <w:name w:val="footnote reference"/>
    <w:basedOn w:val="Style_14"/>
    <w:link w:val="Style_4_ch"/>
    <w:rPr>
      <w:vertAlign w:val="superscript"/>
    </w:rPr>
  </w:style>
  <w:style w:styleId="Style_4_ch" w:type="character">
    <w:name w:val="footnote reference"/>
    <w:basedOn w:val="Style_14_ch"/>
    <w:link w:val="Style_4"/>
    <w:rPr>
      <w:vertAlign w:val="superscript"/>
    </w:rPr>
  </w:style>
  <w:style w:styleId="Style_6" w:type="paragraph">
    <w:name w:val="s_1"/>
    <w:basedOn w:val="Style_7"/>
    <w:link w:val="Style_6_ch"/>
    <w:pPr>
      <w:spacing w:afterAutospacing="on" w:beforeAutospacing="on"/>
      <w:ind/>
    </w:pPr>
  </w:style>
  <w:style w:styleId="Style_6_ch" w:type="character">
    <w:name w:val="s_1"/>
    <w:basedOn w:val="Style_7_ch"/>
    <w:link w:val="Style_6"/>
  </w:style>
  <w:style w:styleId="Style_15" w:type="paragraph">
    <w:name w:val="toc 3"/>
    <w:next w:val="Style_7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Balloon Text"/>
    <w:basedOn w:val="Style_7"/>
    <w:link w:val="Style_16_ch"/>
    <w:rPr>
      <w:rFonts w:ascii="Segoe UI" w:hAnsi="Segoe UI"/>
      <w:sz w:val="18"/>
    </w:rPr>
  </w:style>
  <w:style w:styleId="Style_16_ch" w:type="character">
    <w:name w:val="Balloon Text"/>
    <w:basedOn w:val="Style_7_ch"/>
    <w:link w:val="Style_16"/>
    <w:rPr>
      <w:rFonts w:ascii="Segoe UI" w:hAnsi="Segoe UI"/>
      <w:sz w:val="18"/>
    </w:rPr>
  </w:style>
  <w:style w:styleId="Style_3" w:type="paragraph">
    <w:name w:val="List Paragraph"/>
    <w:basedOn w:val="Style_7"/>
    <w:link w:val="Style_3_ch"/>
    <w:pPr>
      <w:ind w:firstLine="0" w:left="720"/>
      <w:contextualSpacing w:val="1"/>
    </w:pPr>
  </w:style>
  <w:style w:styleId="Style_3_ch" w:type="character">
    <w:name w:val="List Paragraph"/>
    <w:basedOn w:val="Style_7_ch"/>
    <w:link w:val="Style_3"/>
  </w:style>
  <w:style w:styleId="Style_17" w:type="paragraph">
    <w:name w:val="heading 5"/>
    <w:next w:val="Style_7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footer"/>
    <w:basedOn w:val="Style_7"/>
    <w:link w:val="Style_18_ch"/>
    <w:pPr>
      <w:tabs>
        <w:tab w:leader="none" w:pos="4677" w:val="center"/>
        <w:tab w:leader="none" w:pos="9355" w:val="right"/>
      </w:tabs>
      <w:ind/>
    </w:pPr>
  </w:style>
  <w:style w:styleId="Style_18_ch" w:type="character">
    <w:name w:val="footer"/>
    <w:basedOn w:val="Style_7_ch"/>
    <w:link w:val="Style_18"/>
  </w:style>
  <w:style w:styleId="Style_19" w:type="paragraph">
    <w:name w:val="heading 1"/>
    <w:next w:val="Style_7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basedOn w:val="Style_7"/>
    <w:link w:val="Style_21_ch"/>
    <w:rPr>
      <w:sz w:val="20"/>
    </w:rPr>
  </w:style>
  <w:style w:styleId="Style_21_ch" w:type="character">
    <w:name w:val="Footnote"/>
    <w:basedOn w:val="Style_7_ch"/>
    <w:link w:val="Style_21"/>
    <w:rPr>
      <w:sz w:val="20"/>
    </w:rPr>
  </w:style>
  <w:style w:styleId="Style_22" w:type="paragraph">
    <w:name w:val="toc 1"/>
    <w:next w:val="Style_7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toc 9"/>
    <w:next w:val="Style_7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Body Text Indent"/>
    <w:basedOn w:val="Style_7"/>
    <w:link w:val="Style_25_ch"/>
    <w:pPr>
      <w:spacing w:after="120"/>
      <w:ind w:firstLine="0" w:left="283"/>
    </w:pPr>
  </w:style>
  <w:style w:styleId="Style_25_ch" w:type="character">
    <w:name w:val="Body Text Indent"/>
    <w:basedOn w:val="Style_7_ch"/>
    <w:link w:val="Style_25"/>
  </w:style>
  <w:style w:styleId="Style_26" w:type="paragraph">
    <w:name w:val="toc 8"/>
    <w:next w:val="Style_7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7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Subtitle"/>
    <w:next w:val="Style_7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5" w:type="paragraph">
    <w:name w:val="ConsPlusNormal"/>
    <w:link w:val="Style_5_ch"/>
    <w:pPr>
      <w:spacing w:after="0" w:line="240" w:lineRule="auto"/>
      <w:ind w:firstLine="720" w:left="0"/>
    </w:pPr>
    <w:rPr>
      <w:rFonts w:ascii="Arial" w:hAnsi="Arial"/>
      <w:sz w:val="20"/>
    </w:rPr>
  </w:style>
  <w:style w:styleId="Style_5_ch" w:type="character">
    <w:name w:val="ConsPlusNormal"/>
    <w:link w:val="Style_5"/>
    <w:rPr>
      <w:rFonts w:ascii="Arial" w:hAnsi="Arial"/>
      <w:sz w:val="20"/>
    </w:rPr>
  </w:style>
  <w:style w:styleId="Style_29" w:type="paragraph">
    <w:name w:val="Title"/>
    <w:next w:val="Style_7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7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7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2026-09-29T03:33:13Z</dcterms:modified>
</cp:coreProperties>
</file>