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11340" w:type="dxa"/>
        <w:tblInd w:w="-1411" w:type="dxa"/>
        <w:tblLayout w:type="fixed"/>
        <w:tblCellMar>
          <w:left w:w="180" w:type="dxa"/>
          <w:right w:w="180" w:type="dxa"/>
        </w:tblCellMar>
        <w:tblLook w:val="04A0"/>
      </w:tblPr>
      <w:tblGrid>
        <w:gridCol w:w="5040"/>
        <w:gridCol w:w="1440"/>
        <w:gridCol w:w="4860"/>
      </w:tblGrid>
      <w:tr w:rsidR="00FA243A" w:rsidTr="00FA243A">
        <w:trPr>
          <w:trHeight w:val="1490"/>
        </w:trPr>
        <w:tc>
          <w:tcPr>
            <w:tcW w:w="5040" w:type="dxa"/>
            <w:hideMark/>
          </w:tcPr>
          <w:p w:rsidR="00FA243A" w:rsidRDefault="00FA243A">
            <w:pPr>
              <w:overflowPunct w:val="0"/>
              <w:jc w:val="center"/>
              <w:rPr>
                <w:rFonts w:ascii="Times New Roman" w:eastAsia="Times New Roman Altai" w:hAnsi="Times New Roman" w:cs="Times New Roman"/>
                <w:b/>
                <w:bCs/>
                <w:i w:val="0"/>
                <w:kern w:val="28"/>
              </w:rPr>
            </w:pPr>
            <w:r>
              <w:rPr>
                <w:rFonts w:ascii="Times New Roman" w:eastAsia="Times New Roman Altai" w:hAnsi="Times New Roman" w:cs="Times New Roman"/>
                <w:b/>
                <w:bCs/>
                <w:i w:val="0"/>
                <w:kern w:val="28"/>
              </w:rPr>
              <w:t>Российская Федерация</w:t>
            </w:r>
          </w:p>
          <w:p w:rsidR="00FA243A" w:rsidRDefault="00FA243A">
            <w:pPr>
              <w:overflowPunct w:val="0"/>
              <w:spacing w:line="360" w:lineRule="auto"/>
              <w:jc w:val="center"/>
              <w:rPr>
                <w:rFonts w:ascii="Times New Roman" w:eastAsia="Times New Roman Altai" w:hAnsi="Times New Roman" w:cs="Times New Roman"/>
                <w:b/>
                <w:bCs/>
                <w:i w:val="0"/>
                <w:kern w:val="28"/>
              </w:rPr>
            </w:pPr>
            <w:r>
              <w:rPr>
                <w:rFonts w:ascii="Times New Roman" w:eastAsia="Times New Roman Altai" w:hAnsi="Times New Roman" w:cs="Times New Roman"/>
                <w:b/>
                <w:bCs/>
                <w:i w:val="0"/>
                <w:kern w:val="28"/>
              </w:rPr>
              <w:t>Республика Алтай Усть-Коксинский район</w:t>
            </w:r>
          </w:p>
          <w:p w:rsidR="00FA243A" w:rsidRDefault="00FA243A">
            <w:pPr>
              <w:overflowPunct w:val="0"/>
              <w:spacing w:line="360" w:lineRule="auto"/>
              <w:jc w:val="center"/>
              <w:rPr>
                <w:rFonts w:ascii="Times New Roman" w:eastAsia="Times New Roman Altai" w:hAnsi="Times New Roman" w:cs="Times New Roman"/>
                <w:b/>
                <w:bCs/>
                <w:i w:val="0"/>
                <w:kern w:val="28"/>
              </w:rPr>
            </w:pPr>
            <w:r>
              <w:rPr>
                <w:rFonts w:ascii="Times New Roman" w:eastAsia="Times New Roman Altai" w:hAnsi="Times New Roman" w:cs="Times New Roman"/>
                <w:b/>
                <w:bCs/>
                <w:i w:val="0"/>
                <w:kern w:val="28"/>
              </w:rPr>
              <w:t>Карагайское сельское поселение</w:t>
            </w:r>
          </w:p>
          <w:p w:rsidR="00FA243A" w:rsidRDefault="00FA243A">
            <w:pPr>
              <w:overflowPunct w:val="0"/>
              <w:jc w:val="center"/>
              <w:rPr>
                <w:rFonts w:ascii="Times New Roman" w:eastAsia="Times New Roman Altai" w:hAnsi="Times New Roman" w:cs="Times New Roman"/>
                <w:i w:val="0"/>
                <w:kern w:val="28"/>
              </w:rPr>
            </w:pPr>
            <w:r>
              <w:rPr>
                <w:rFonts w:ascii="Times New Roman" w:eastAsia="Times New Roman Altai" w:hAnsi="Times New Roman" w:cs="Times New Roman"/>
                <w:b/>
                <w:bCs/>
                <w:i w:val="0"/>
                <w:kern w:val="28"/>
              </w:rPr>
              <w:t>Сельская администрация</w:t>
            </w:r>
          </w:p>
        </w:tc>
        <w:tc>
          <w:tcPr>
            <w:tcW w:w="1440" w:type="dxa"/>
          </w:tcPr>
          <w:p w:rsidR="00FA243A" w:rsidRDefault="00FA243A">
            <w:pPr>
              <w:overflowPunct w:val="0"/>
              <w:jc w:val="center"/>
              <w:rPr>
                <w:rFonts w:ascii="Times New Roman" w:eastAsia="Times New Roman Altai" w:hAnsi="Times New Roman" w:cs="Times New Roman"/>
                <w:i w:val="0"/>
                <w:kern w:val="28"/>
              </w:rPr>
            </w:pPr>
          </w:p>
          <w:p w:rsidR="00FA243A" w:rsidRDefault="00FA243A">
            <w:pPr>
              <w:overflowPunct w:val="0"/>
              <w:jc w:val="center"/>
              <w:rPr>
                <w:rFonts w:ascii="Times New Roman" w:eastAsia="Times New Roman Altai" w:hAnsi="Times New Roman" w:cs="Times New Roman"/>
                <w:i w:val="0"/>
                <w:kern w:val="28"/>
              </w:rPr>
            </w:pPr>
          </w:p>
        </w:tc>
        <w:tc>
          <w:tcPr>
            <w:tcW w:w="4860" w:type="dxa"/>
          </w:tcPr>
          <w:p w:rsidR="00FA243A" w:rsidRDefault="00FA243A">
            <w:pPr>
              <w:keepNext/>
              <w:overflowPunct w:val="0"/>
              <w:ind w:left="-141"/>
              <w:jc w:val="center"/>
              <w:rPr>
                <w:rFonts w:ascii="Times New Roman" w:eastAsia="Times New Roman Altai" w:hAnsi="Times New Roman" w:cs="Times New Roman"/>
                <w:b/>
                <w:bCs/>
                <w:i w:val="0"/>
                <w:kern w:val="28"/>
              </w:rPr>
            </w:pPr>
            <w:r>
              <w:rPr>
                <w:rFonts w:ascii="Times New Roman" w:eastAsia="Times New Roman Altai" w:hAnsi="Times New Roman" w:cs="Times New Roman"/>
                <w:b/>
                <w:bCs/>
                <w:i w:val="0"/>
                <w:kern w:val="28"/>
              </w:rPr>
              <w:t xml:space="preserve">Россия </w:t>
            </w:r>
            <w:proofErr w:type="spellStart"/>
            <w:r>
              <w:rPr>
                <w:rFonts w:ascii="Times New Roman" w:eastAsia="Times New Roman Altai" w:hAnsi="Times New Roman" w:cs="Times New Roman"/>
                <w:b/>
                <w:bCs/>
                <w:i w:val="0"/>
                <w:kern w:val="28"/>
              </w:rPr>
              <w:t>Федерациязы</w:t>
            </w:r>
            <w:proofErr w:type="spellEnd"/>
          </w:p>
          <w:p w:rsidR="00FA243A" w:rsidRDefault="00FA243A">
            <w:pPr>
              <w:keepNext/>
              <w:overflowPunct w:val="0"/>
              <w:ind w:left="-141"/>
              <w:jc w:val="center"/>
              <w:rPr>
                <w:rFonts w:ascii="Times New Roman" w:eastAsia="Times New Roman Altai" w:hAnsi="Times New Roman" w:cs="Times New Roman"/>
                <w:b/>
                <w:bCs/>
                <w:i w:val="0"/>
                <w:kern w:val="28"/>
              </w:rPr>
            </w:pPr>
            <w:r>
              <w:rPr>
                <w:rFonts w:ascii="Times New Roman" w:eastAsia="Times New Roman Altai" w:hAnsi="Times New Roman" w:cs="Times New Roman"/>
                <w:b/>
                <w:bCs/>
                <w:i w:val="0"/>
                <w:kern w:val="28"/>
              </w:rPr>
              <w:t>Алтай Республиканы</w:t>
            </w:r>
            <w:r>
              <w:rPr>
                <w:rFonts w:ascii="Times New Roman" w:eastAsia="Times New Roman Altai" w:hAnsi="Lucida Sans Unicode" w:cs="Times New Roman"/>
                <w:b/>
                <w:bCs/>
                <w:i w:val="0"/>
                <w:kern w:val="28"/>
              </w:rPr>
              <w:t>ҥ</w:t>
            </w:r>
            <w:r>
              <w:rPr>
                <w:rFonts w:ascii="Times New Roman" w:eastAsia="Times New Roman Altai" w:hAnsi="Times New Roman" w:cs="Times New Roman"/>
                <w:b/>
                <w:bCs/>
                <w:i w:val="0"/>
                <w:kern w:val="28"/>
              </w:rPr>
              <w:t xml:space="preserve"> </w:t>
            </w:r>
            <w:proofErr w:type="spellStart"/>
            <w:r>
              <w:rPr>
                <w:rFonts w:ascii="Times New Roman" w:eastAsia="Times New Roman Altai" w:hAnsi="Times New Roman" w:cs="Times New Roman"/>
                <w:b/>
                <w:bCs/>
                <w:i w:val="0"/>
                <w:kern w:val="28"/>
              </w:rPr>
              <w:t>Коксуу-Оозы</w:t>
            </w:r>
            <w:proofErr w:type="spellEnd"/>
            <w:r>
              <w:rPr>
                <w:rFonts w:ascii="Times New Roman" w:eastAsia="Times New Roman Altai" w:hAnsi="Times New Roman" w:cs="Times New Roman"/>
                <w:b/>
                <w:bCs/>
                <w:i w:val="0"/>
                <w:kern w:val="28"/>
              </w:rPr>
              <w:t xml:space="preserve"> </w:t>
            </w:r>
            <w:proofErr w:type="spellStart"/>
            <w:r>
              <w:rPr>
                <w:rFonts w:ascii="Times New Roman" w:eastAsia="Times New Roman Altai" w:hAnsi="Times New Roman" w:cs="Times New Roman"/>
                <w:b/>
                <w:bCs/>
                <w:i w:val="0"/>
                <w:kern w:val="28"/>
              </w:rPr>
              <w:t>аймагында</w:t>
            </w:r>
            <w:proofErr w:type="spellEnd"/>
          </w:p>
          <w:p w:rsidR="00FA243A" w:rsidRDefault="00FA243A">
            <w:pPr>
              <w:keepNext/>
              <w:overflowPunct w:val="0"/>
              <w:spacing w:line="360" w:lineRule="auto"/>
              <w:jc w:val="center"/>
              <w:rPr>
                <w:rFonts w:ascii="Times New Roman" w:eastAsia="Times New Roman Altai" w:hAnsi="Times New Roman" w:cs="Times New Roman"/>
                <w:b/>
                <w:bCs/>
                <w:i w:val="0"/>
                <w:kern w:val="28"/>
              </w:rPr>
            </w:pPr>
            <w:proofErr w:type="spellStart"/>
            <w:r>
              <w:rPr>
                <w:rFonts w:ascii="Times New Roman" w:eastAsia="Times New Roman Altai" w:hAnsi="Times New Roman" w:cs="Times New Roman"/>
                <w:b/>
                <w:bCs/>
                <w:i w:val="0"/>
                <w:kern w:val="28"/>
              </w:rPr>
              <w:t>Карагайдагы</w:t>
            </w:r>
            <w:proofErr w:type="spellEnd"/>
            <w:r>
              <w:rPr>
                <w:rFonts w:ascii="Times New Roman" w:eastAsia="Times New Roman Altai" w:hAnsi="Times New Roman" w:cs="Times New Roman"/>
                <w:b/>
                <w:bCs/>
                <w:i w:val="0"/>
                <w:kern w:val="28"/>
              </w:rPr>
              <w:t xml:space="preserve"> </w:t>
            </w:r>
            <w:proofErr w:type="spellStart"/>
            <w:proofErr w:type="gramStart"/>
            <w:r>
              <w:rPr>
                <w:rFonts w:ascii="Times New Roman" w:eastAsia="Times New Roman Altai" w:hAnsi="Times New Roman" w:cs="Times New Roman"/>
                <w:b/>
                <w:bCs/>
                <w:i w:val="0"/>
                <w:kern w:val="28"/>
              </w:rPr>
              <w:t>j</w:t>
            </w:r>
            <w:proofErr w:type="gramEnd"/>
            <w:r>
              <w:rPr>
                <w:rFonts w:ascii="Times New Roman" w:eastAsia="Times New Roman Altai" w:hAnsi="Times New Roman" w:cs="Times New Roman"/>
                <w:b/>
                <w:bCs/>
                <w:i w:val="0"/>
                <w:kern w:val="28"/>
              </w:rPr>
              <w:t>урт</w:t>
            </w:r>
            <w:proofErr w:type="spellEnd"/>
            <w:r>
              <w:rPr>
                <w:rFonts w:ascii="Times New Roman" w:eastAsia="Times New Roman Altai" w:hAnsi="Times New Roman" w:cs="Times New Roman"/>
                <w:b/>
                <w:bCs/>
                <w:i w:val="0"/>
                <w:kern w:val="28"/>
              </w:rPr>
              <w:t xml:space="preserve"> jеезени</w:t>
            </w:r>
            <w:r>
              <w:rPr>
                <w:rFonts w:ascii="Times New Roman" w:eastAsia="Times New Roman Altai" w:hAnsi="Lucida Sans Unicode" w:cs="Times New Roman"/>
                <w:b/>
                <w:bCs/>
                <w:i w:val="0"/>
                <w:kern w:val="28"/>
              </w:rPr>
              <w:t>ҥ</w:t>
            </w:r>
          </w:p>
          <w:p w:rsidR="00FA243A" w:rsidRDefault="00FA243A">
            <w:pPr>
              <w:keepNext/>
              <w:overflowPunct w:val="0"/>
              <w:spacing w:line="360" w:lineRule="auto"/>
              <w:jc w:val="center"/>
              <w:rPr>
                <w:rFonts w:ascii="Times New Roman" w:eastAsia="Times New Roman Altai" w:hAnsi="Times New Roman" w:cs="Times New Roman"/>
                <w:b/>
                <w:bCs/>
                <w:i w:val="0"/>
                <w:kern w:val="28"/>
              </w:rPr>
            </w:pPr>
            <w:proofErr w:type="spellStart"/>
            <w:proofErr w:type="gramStart"/>
            <w:r>
              <w:rPr>
                <w:rFonts w:ascii="Times New Roman" w:eastAsia="Times New Roman Altai" w:hAnsi="Times New Roman" w:cs="Times New Roman"/>
                <w:b/>
                <w:bCs/>
                <w:i w:val="0"/>
                <w:kern w:val="28"/>
              </w:rPr>
              <w:t>j</w:t>
            </w:r>
            <w:proofErr w:type="gramEnd"/>
            <w:r>
              <w:rPr>
                <w:rFonts w:ascii="Times New Roman" w:eastAsia="Times New Roman Altai" w:hAnsi="Times New Roman" w:cs="Times New Roman"/>
                <w:b/>
                <w:bCs/>
                <w:i w:val="0"/>
                <w:kern w:val="28"/>
              </w:rPr>
              <w:t>урт</w:t>
            </w:r>
            <w:proofErr w:type="spellEnd"/>
            <w:r>
              <w:rPr>
                <w:rFonts w:ascii="Times New Roman" w:eastAsia="Times New Roman Altai" w:hAnsi="Times New Roman" w:cs="Times New Roman"/>
                <w:b/>
                <w:bCs/>
                <w:i w:val="0"/>
                <w:kern w:val="28"/>
              </w:rPr>
              <w:t xml:space="preserve"> </w:t>
            </w:r>
            <w:proofErr w:type="spellStart"/>
            <w:r>
              <w:rPr>
                <w:rFonts w:ascii="Times New Roman" w:eastAsia="Times New Roman Altai" w:hAnsi="Times New Roman" w:cs="Times New Roman"/>
                <w:b/>
                <w:bCs/>
                <w:i w:val="0"/>
                <w:kern w:val="28"/>
              </w:rPr>
              <w:t>администрациязы</w:t>
            </w:r>
            <w:proofErr w:type="spellEnd"/>
          </w:p>
          <w:p w:rsidR="00FA243A" w:rsidRDefault="00FA243A">
            <w:pPr>
              <w:keepNext/>
              <w:overflowPunct w:val="0"/>
              <w:spacing w:line="360" w:lineRule="auto"/>
              <w:jc w:val="center"/>
              <w:rPr>
                <w:rFonts w:ascii="Times New Roman" w:eastAsia="Times New Roman Altai" w:hAnsi="Times New Roman" w:cs="Times New Roman"/>
                <w:i w:val="0"/>
                <w:kern w:val="28"/>
              </w:rPr>
            </w:pPr>
          </w:p>
        </w:tc>
      </w:tr>
    </w:tbl>
    <w:p w:rsidR="00FA243A" w:rsidRPr="00FA243A" w:rsidRDefault="003C67F4" w:rsidP="00FA243A">
      <w:pPr>
        <w:rPr>
          <w:rFonts w:ascii="Times New Roman" w:hAnsi="Times New Roman" w:cs="Times New Roman"/>
          <w:i w:val="0"/>
          <w:sz w:val="24"/>
          <w:szCs w:val="24"/>
        </w:rPr>
      </w:pPr>
      <w:r>
        <w:rPr>
          <w:rFonts w:ascii="Times New Roman" w:hAnsi="Times New Roman" w:cs="Times New Roman"/>
          <w:i w:val="0"/>
          <w:sz w:val="24"/>
          <w:szCs w:val="24"/>
        </w:rPr>
        <w:t xml:space="preserve"> </w:t>
      </w:r>
    </w:p>
    <w:p w:rsidR="00FA243A" w:rsidRDefault="00FA243A" w:rsidP="00FA243A">
      <w:pPr>
        <w:rPr>
          <w:sz w:val="24"/>
          <w:szCs w:val="24"/>
        </w:rPr>
      </w:pPr>
    </w:p>
    <w:p w:rsidR="00FA243A" w:rsidRDefault="00FA243A" w:rsidP="003C67F4">
      <w:pPr>
        <w:pStyle w:val="a4"/>
        <w:tabs>
          <w:tab w:val="left" w:pos="708"/>
        </w:tabs>
        <w:jc w:val="both"/>
        <w:rPr>
          <w:b/>
          <w:sz w:val="24"/>
          <w:szCs w:val="28"/>
        </w:rPr>
      </w:pPr>
      <w:r>
        <w:rPr>
          <w:b/>
          <w:sz w:val="24"/>
          <w:szCs w:val="28"/>
        </w:rPr>
        <w:t>ПОСТАНОВЛЕНИЕ №</w:t>
      </w:r>
      <w:r w:rsidR="003C67F4">
        <w:rPr>
          <w:b/>
          <w:sz w:val="24"/>
          <w:szCs w:val="28"/>
        </w:rPr>
        <w:t>34</w:t>
      </w:r>
      <w:r>
        <w:rPr>
          <w:b/>
          <w:sz w:val="24"/>
          <w:szCs w:val="28"/>
        </w:rPr>
        <w:t xml:space="preserve">                                                       </w:t>
      </w:r>
      <w:r>
        <w:rPr>
          <w:b/>
          <w:sz w:val="24"/>
          <w:szCs w:val="28"/>
          <w:lang w:val="en-US"/>
        </w:rPr>
        <w:t>J</w:t>
      </w:r>
      <w:r>
        <w:rPr>
          <w:b/>
          <w:sz w:val="24"/>
          <w:szCs w:val="28"/>
        </w:rPr>
        <w:t>Ö</w:t>
      </w:r>
      <w:proofErr w:type="gramStart"/>
      <w:r>
        <w:rPr>
          <w:b/>
          <w:sz w:val="24"/>
          <w:szCs w:val="28"/>
        </w:rPr>
        <w:t>П</w:t>
      </w:r>
      <w:proofErr w:type="gramEnd"/>
    </w:p>
    <w:p w:rsidR="00FA243A" w:rsidRDefault="003C67F4" w:rsidP="003C67F4">
      <w:pPr>
        <w:pStyle w:val="a4"/>
        <w:tabs>
          <w:tab w:val="left" w:pos="708"/>
        </w:tabs>
        <w:jc w:val="both"/>
        <w:rPr>
          <w:sz w:val="24"/>
          <w:szCs w:val="28"/>
        </w:rPr>
      </w:pPr>
      <w:r>
        <w:rPr>
          <w:sz w:val="24"/>
          <w:szCs w:val="28"/>
        </w:rPr>
        <w:t>29</w:t>
      </w:r>
      <w:r w:rsidR="00FA243A">
        <w:rPr>
          <w:sz w:val="24"/>
          <w:szCs w:val="28"/>
        </w:rPr>
        <w:t>.12.2020 г.</w:t>
      </w:r>
    </w:p>
    <w:p w:rsidR="00FA243A" w:rsidRDefault="00FA243A" w:rsidP="003C67F4">
      <w:pPr>
        <w:pStyle w:val="a4"/>
        <w:tabs>
          <w:tab w:val="left" w:pos="708"/>
        </w:tabs>
        <w:jc w:val="both"/>
        <w:rPr>
          <w:sz w:val="24"/>
          <w:szCs w:val="28"/>
        </w:rPr>
      </w:pPr>
      <w:r>
        <w:rPr>
          <w:sz w:val="24"/>
          <w:szCs w:val="28"/>
        </w:rPr>
        <w:t>с. Карагай</w:t>
      </w:r>
    </w:p>
    <w:p w:rsidR="00FA243A" w:rsidRDefault="00FA243A" w:rsidP="003C67F4">
      <w:pPr>
        <w:pStyle w:val="a4"/>
        <w:tabs>
          <w:tab w:val="left" w:pos="708"/>
        </w:tabs>
        <w:jc w:val="both"/>
        <w:rPr>
          <w:b/>
          <w:sz w:val="24"/>
          <w:szCs w:val="28"/>
        </w:rPr>
      </w:pPr>
    </w:p>
    <w:p w:rsidR="00FA122E" w:rsidRDefault="00FA243A" w:rsidP="003C67F4">
      <w:pPr>
        <w:pStyle w:val="a4"/>
        <w:tabs>
          <w:tab w:val="left" w:pos="708"/>
        </w:tabs>
        <w:jc w:val="both"/>
        <w:rPr>
          <w:sz w:val="24"/>
          <w:szCs w:val="28"/>
        </w:rPr>
      </w:pPr>
      <w:r>
        <w:rPr>
          <w:sz w:val="24"/>
          <w:szCs w:val="28"/>
        </w:rPr>
        <w:t xml:space="preserve">О внесении изменений и дополнений </w:t>
      </w:r>
      <w:proofErr w:type="gramStart"/>
      <w:r>
        <w:rPr>
          <w:sz w:val="24"/>
          <w:szCs w:val="28"/>
        </w:rPr>
        <w:t>в</w:t>
      </w:r>
      <w:proofErr w:type="gramEnd"/>
    </w:p>
    <w:p w:rsidR="00FA122E" w:rsidRDefault="00FA243A" w:rsidP="00FA122E">
      <w:pPr>
        <w:pStyle w:val="a4"/>
        <w:tabs>
          <w:tab w:val="left" w:pos="708"/>
        </w:tabs>
        <w:jc w:val="both"/>
        <w:rPr>
          <w:sz w:val="24"/>
          <w:szCs w:val="28"/>
        </w:rPr>
      </w:pPr>
      <w:r>
        <w:rPr>
          <w:sz w:val="24"/>
          <w:szCs w:val="28"/>
        </w:rPr>
        <w:t xml:space="preserve"> </w:t>
      </w:r>
      <w:r w:rsidR="00FA122E">
        <w:rPr>
          <w:sz w:val="24"/>
          <w:szCs w:val="28"/>
        </w:rPr>
        <w:t xml:space="preserve">Кодекс  этики муниципальных служащих </w:t>
      </w:r>
    </w:p>
    <w:p w:rsidR="00FA122E" w:rsidRDefault="00FA122E" w:rsidP="00FA122E">
      <w:pPr>
        <w:pStyle w:val="a4"/>
        <w:tabs>
          <w:tab w:val="left" w:pos="708"/>
        </w:tabs>
        <w:jc w:val="both"/>
        <w:rPr>
          <w:sz w:val="24"/>
          <w:szCs w:val="28"/>
        </w:rPr>
      </w:pPr>
      <w:r>
        <w:rPr>
          <w:sz w:val="24"/>
          <w:szCs w:val="28"/>
        </w:rPr>
        <w:t>сельской администрации</w:t>
      </w:r>
    </w:p>
    <w:p w:rsidR="00FA122E" w:rsidRDefault="00FA122E" w:rsidP="00FA122E">
      <w:pPr>
        <w:pStyle w:val="a4"/>
        <w:tabs>
          <w:tab w:val="left" w:pos="708"/>
        </w:tabs>
        <w:jc w:val="both"/>
        <w:rPr>
          <w:sz w:val="24"/>
          <w:szCs w:val="28"/>
        </w:rPr>
      </w:pPr>
      <w:r>
        <w:rPr>
          <w:sz w:val="24"/>
          <w:szCs w:val="28"/>
        </w:rPr>
        <w:t>МО «Карагайское сельское поселение»</w:t>
      </w:r>
    </w:p>
    <w:p w:rsidR="00FA243A" w:rsidRDefault="00FA122E" w:rsidP="00FA122E">
      <w:pPr>
        <w:pStyle w:val="a4"/>
        <w:tabs>
          <w:tab w:val="left" w:pos="708"/>
        </w:tabs>
        <w:jc w:val="both"/>
        <w:rPr>
          <w:sz w:val="24"/>
          <w:szCs w:val="28"/>
        </w:rPr>
      </w:pPr>
      <w:r>
        <w:rPr>
          <w:sz w:val="24"/>
          <w:szCs w:val="28"/>
        </w:rPr>
        <w:t xml:space="preserve"> ( утв</w:t>
      </w:r>
      <w:proofErr w:type="gramStart"/>
      <w:r>
        <w:rPr>
          <w:sz w:val="24"/>
          <w:szCs w:val="28"/>
        </w:rPr>
        <w:t>.П</w:t>
      </w:r>
      <w:proofErr w:type="gramEnd"/>
      <w:r>
        <w:rPr>
          <w:sz w:val="24"/>
          <w:szCs w:val="28"/>
        </w:rPr>
        <w:t xml:space="preserve">остановлением главы </w:t>
      </w:r>
      <w:r w:rsidR="00FA243A">
        <w:rPr>
          <w:sz w:val="24"/>
          <w:szCs w:val="28"/>
        </w:rPr>
        <w:t>от 25.07.2016 года № 30</w:t>
      </w:r>
      <w:r>
        <w:rPr>
          <w:sz w:val="24"/>
          <w:szCs w:val="28"/>
        </w:rPr>
        <w:t>)</w:t>
      </w:r>
      <w:r w:rsidR="00FA243A">
        <w:rPr>
          <w:sz w:val="24"/>
          <w:szCs w:val="28"/>
        </w:rPr>
        <w:t xml:space="preserve"> </w:t>
      </w:r>
      <w:r>
        <w:rPr>
          <w:sz w:val="24"/>
          <w:szCs w:val="28"/>
        </w:rPr>
        <w:t xml:space="preserve"> </w:t>
      </w:r>
      <w:r w:rsidR="00FA243A">
        <w:rPr>
          <w:sz w:val="24"/>
          <w:szCs w:val="28"/>
        </w:rPr>
        <w:t xml:space="preserve"> </w:t>
      </w:r>
      <w:r>
        <w:rPr>
          <w:sz w:val="24"/>
          <w:szCs w:val="28"/>
        </w:rPr>
        <w:t xml:space="preserve">  </w:t>
      </w:r>
    </w:p>
    <w:p w:rsidR="00FA243A" w:rsidRDefault="00FA243A" w:rsidP="003C67F4">
      <w:pPr>
        <w:pStyle w:val="a4"/>
        <w:tabs>
          <w:tab w:val="left" w:pos="708"/>
        </w:tabs>
        <w:jc w:val="both"/>
        <w:rPr>
          <w:b/>
          <w:sz w:val="24"/>
          <w:szCs w:val="28"/>
        </w:rPr>
      </w:pPr>
    </w:p>
    <w:p w:rsidR="00FA243A" w:rsidRDefault="00FA243A" w:rsidP="003C67F4">
      <w:pPr>
        <w:pStyle w:val="a4"/>
        <w:tabs>
          <w:tab w:val="left" w:pos="708"/>
        </w:tabs>
        <w:ind w:firstLine="709"/>
        <w:jc w:val="both"/>
        <w:rPr>
          <w:sz w:val="32"/>
          <w:szCs w:val="28"/>
        </w:rPr>
      </w:pPr>
      <w:r>
        <w:rPr>
          <w:sz w:val="24"/>
          <w:szCs w:val="28"/>
        </w:rPr>
        <w:t>На основании предложения прокурора Усть-Коксинского района А.А.Кузнецова от 04.12.2020 года  № 22/1-03-2020 о приведении в соответствие федеральному законодательству  Кодекса этики муниципальных служащих сельской администрации МО «Карагайское сельское поселение», утвержденный  постановлением главы МО «Карагайское сельское поселение» от 25.07.2016 г. № 30</w:t>
      </w:r>
      <w:r>
        <w:rPr>
          <w:sz w:val="32"/>
          <w:szCs w:val="28"/>
        </w:rPr>
        <w:t xml:space="preserve"> </w:t>
      </w:r>
    </w:p>
    <w:p w:rsidR="00FA243A" w:rsidRDefault="00FA243A" w:rsidP="003C67F4">
      <w:pPr>
        <w:pStyle w:val="a4"/>
        <w:tabs>
          <w:tab w:val="left" w:pos="708"/>
        </w:tabs>
        <w:ind w:firstLine="709"/>
        <w:jc w:val="both"/>
        <w:rPr>
          <w:sz w:val="32"/>
          <w:szCs w:val="28"/>
        </w:rPr>
      </w:pPr>
      <w:r>
        <w:rPr>
          <w:b/>
          <w:sz w:val="24"/>
          <w:szCs w:val="28"/>
        </w:rPr>
        <w:t>Постановляю:</w:t>
      </w:r>
    </w:p>
    <w:p w:rsidR="00FA243A" w:rsidRDefault="00FA243A" w:rsidP="003C67F4">
      <w:pPr>
        <w:pStyle w:val="a4"/>
        <w:tabs>
          <w:tab w:val="left" w:pos="708"/>
        </w:tabs>
        <w:ind w:firstLine="709"/>
        <w:jc w:val="both"/>
        <w:rPr>
          <w:sz w:val="24"/>
          <w:szCs w:val="28"/>
        </w:rPr>
      </w:pPr>
      <w:r>
        <w:rPr>
          <w:b/>
          <w:sz w:val="24"/>
          <w:szCs w:val="28"/>
        </w:rPr>
        <w:t>1.</w:t>
      </w:r>
      <w:r>
        <w:rPr>
          <w:sz w:val="24"/>
          <w:szCs w:val="28"/>
        </w:rPr>
        <w:t xml:space="preserve"> пункт 10 Кодекса этики муниципальных служащих сельской администрации МО «Карагайское сельское поселение», утвержденного  постановлением главы МО «Карагайское сельское поселение» от 25.07.2016 г. № 30  дополнить подпунктом </w:t>
      </w:r>
      <w:proofErr w:type="spellStart"/>
      <w:r>
        <w:rPr>
          <w:sz w:val="24"/>
          <w:szCs w:val="28"/>
        </w:rPr>
        <w:t>ф</w:t>
      </w:r>
      <w:proofErr w:type="spellEnd"/>
      <w:r>
        <w:rPr>
          <w:sz w:val="24"/>
          <w:szCs w:val="28"/>
        </w:rPr>
        <w:t xml:space="preserve"> следующей  редакции:</w:t>
      </w:r>
    </w:p>
    <w:p w:rsidR="00FA243A" w:rsidRDefault="00FA243A" w:rsidP="003C67F4">
      <w:pPr>
        <w:shd w:val="clear" w:color="auto" w:fill="FFFFFF"/>
        <w:ind w:firstLine="709"/>
        <w:jc w:val="both"/>
        <w:rPr>
          <w:szCs w:val="24"/>
        </w:rPr>
      </w:pPr>
      <w:r>
        <w:rPr>
          <w:rFonts w:ascii="Times New Roman" w:hAnsi="Times New Roman" w:cs="Times New Roman"/>
          <w:i w:val="0"/>
          <w:sz w:val="24"/>
          <w:szCs w:val="24"/>
        </w:rPr>
        <w:t>«-</w:t>
      </w:r>
      <w:proofErr w:type="spellStart"/>
      <w:r>
        <w:rPr>
          <w:rFonts w:ascii="Times New Roman" w:hAnsi="Times New Roman" w:cs="Times New Roman"/>
          <w:i w:val="0"/>
          <w:sz w:val="24"/>
          <w:szCs w:val="24"/>
        </w:rPr>
        <w:t>ф</w:t>
      </w:r>
      <w:proofErr w:type="spellEnd"/>
      <w:r>
        <w:rPr>
          <w:rFonts w:ascii="Times New Roman" w:hAnsi="Times New Roman" w:cs="Times New Roman"/>
          <w:i w:val="0"/>
          <w:sz w:val="24"/>
          <w:szCs w:val="24"/>
        </w:rPr>
        <w:t>) Муниципальный служащий, являющийся руководителем органа местного самоуправления, аппарата избирательной комиссии муниципального образования, заместитель указанного муниципального служащего в целях исключения конфликта интересов не могут представлять интересы муниципальных служащих в выборном профсоюзном органе данного органа местного самоуправления, аппарата избирательной комиссии муниципального образования в период замещения ими соответствующей должности».</w:t>
      </w:r>
    </w:p>
    <w:p w:rsidR="00FA243A" w:rsidRDefault="00FA243A" w:rsidP="003C67F4">
      <w:pPr>
        <w:ind w:firstLine="709"/>
        <w:jc w:val="both"/>
        <w:rPr>
          <w:rFonts w:ascii="Times New Roman" w:hAnsi="Times New Roman" w:cs="Times New Roman"/>
          <w:i w:val="0"/>
          <w:sz w:val="24"/>
          <w:szCs w:val="28"/>
        </w:rPr>
      </w:pPr>
      <w:r>
        <w:rPr>
          <w:rFonts w:ascii="Times New Roman" w:hAnsi="Times New Roman" w:cs="Times New Roman"/>
          <w:b/>
          <w:i w:val="0"/>
          <w:sz w:val="24"/>
          <w:szCs w:val="24"/>
        </w:rPr>
        <w:t>2.</w:t>
      </w:r>
      <w:r>
        <w:rPr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i w:val="0"/>
          <w:sz w:val="24"/>
          <w:szCs w:val="28"/>
        </w:rPr>
        <w:t>Настоящее Постановление вступает в силу с момента его официального обнародования и подлежит размещению на странице Карагайского сельского поселения официального сайта Администрации  МО «Усть-Коксинский район» Республики Алтай в сети Интернет.</w:t>
      </w:r>
    </w:p>
    <w:p w:rsidR="00FA243A" w:rsidRDefault="00FA243A" w:rsidP="003C67F4">
      <w:pPr>
        <w:ind w:firstLine="709"/>
        <w:jc w:val="both"/>
        <w:rPr>
          <w:rFonts w:ascii="Times New Roman" w:hAnsi="Times New Roman" w:cs="Times New Roman"/>
          <w:i w:val="0"/>
          <w:sz w:val="24"/>
          <w:szCs w:val="28"/>
        </w:rPr>
      </w:pPr>
    </w:p>
    <w:p w:rsidR="003C67F4" w:rsidRDefault="003C67F4" w:rsidP="003C67F4">
      <w:pPr>
        <w:ind w:firstLine="709"/>
        <w:jc w:val="both"/>
        <w:rPr>
          <w:rFonts w:ascii="Times New Roman" w:hAnsi="Times New Roman" w:cs="Times New Roman"/>
          <w:i w:val="0"/>
          <w:sz w:val="24"/>
          <w:szCs w:val="28"/>
        </w:rPr>
      </w:pPr>
    </w:p>
    <w:p w:rsidR="00FA243A" w:rsidRDefault="00FA243A" w:rsidP="003C67F4">
      <w:pPr>
        <w:ind w:firstLine="709"/>
        <w:jc w:val="both"/>
        <w:rPr>
          <w:rFonts w:ascii="Times New Roman" w:hAnsi="Times New Roman" w:cs="Times New Roman"/>
          <w:i w:val="0"/>
          <w:sz w:val="24"/>
          <w:szCs w:val="28"/>
        </w:rPr>
      </w:pPr>
    </w:p>
    <w:p w:rsidR="00FA243A" w:rsidRDefault="00FA243A" w:rsidP="003C67F4">
      <w:pPr>
        <w:jc w:val="both"/>
        <w:rPr>
          <w:rFonts w:ascii="Times New Roman" w:hAnsi="Times New Roman" w:cs="Times New Roman"/>
          <w:i w:val="0"/>
          <w:sz w:val="24"/>
          <w:szCs w:val="24"/>
        </w:rPr>
      </w:pPr>
      <w:r>
        <w:rPr>
          <w:rFonts w:ascii="Times New Roman" w:hAnsi="Times New Roman" w:cs="Times New Roman"/>
          <w:i w:val="0"/>
          <w:sz w:val="24"/>
          <w:szCs w:val="24"/>
        </w:rPr>
        <w:t>Глава МО «Карагайское сельское поселение»                                    Э.А. Ерелина</w:t>
      </w:r>
    </w:p>
    <w:p w:rsidR="00FA243A" w:rsidRDefault="00FA243A" w:rsidP="003C67F4">
      <w:pPr>
        <w:ind w:firstLine="709"/>
        <w:jc w:val="both"/>
        <w:rPr>
          <w:rFonts w:ascii="Times New Roman" w:hAnsi="Times New Roman" w:cs="Times New Roman"/>
          <w:i w:val="0"/>
          <w:sz w:val="24"/>
          <w:szCs w:val="24"/>
        </w:rPr>
      </w:pPr>
    </w:p>
    <w:p w:rsidR="00FA243A" w:rsidRDefault="00FA243A" w:rsidP="003C67F4">
      <w:pPr>
        <w:ind w:firstLine="709"/>
        <w:jc w:val="both"/>
        <w:rPr>
          <w:rFonts w:ascii="Times New Roman" w:hAnsi="Times New Roman" w:cs="Times New Roman"/>
          <w:i w:val="0"/>
          <w:sz w:val="24"/>
          <w:szCs w:val="24"/>
        </w:rPr>
      </w:pPr>
    </w:p>
    <w:p w:rsidR="00FA243A" w:rsidRDefault="00FA243A" w:rsidP="003C67F4">
      <w:pPr>
        <w:ind w:firstLine="709"/>
        <w:jc w:val="both"/>
        <w:rPr>
          <w:rFonts w:ascii="Times New Roman" w:hAnsi="Times New Roman" w:cs="Times New Roman"/>
          <w:i w:val="0"/>
          <w:sz w:val="24"/>
          <w:szCs w:val="28"/>
        </w:rPr>
      </w:pPr>
    </w:p>
    <w:p w:rsidR="00186C8A" w:rsidRDefault="00186C8A" w:rsidP="003C67F4"/>
    <w:sectPr w:rsidR="00186C8A" w:rsidSect="00186C8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notTrueType/>
    <w:pitch w:val="variable"/>
    <w:sig w:usb0="00000201" w:usb1="00000000" w:usb2="00000000" w:usb3="00000000" w:csb0="00000004" w:csb1="00000000"/>
  </w:font>
  <w:font w:name="Times New Roman Altai">
    <w:altName w:val="Arial Unicode MS"/>
    <w:panose1 w:val="02020603050405020304"/>
    <w:charset w:val="80"/>
    <w:family w:val="auto"/>
    <w:notTrueType/>
    <w:pitch w:val="default"/>
    <w:sig w:usb0="00000001" w:usb1="08070000" w:usb2="00000010" w:usb3="00000000" w:csb0="00020000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3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FA243A"/>
    <w:rsid w:val="00186C8A"/>
    <w:rsid w:val="001E7DAE"/>
    <w:rsid w:val="003C67F4"/>
    <w:rsid w:val="00AF5380"/>
    <w:rsid w:val="00B7071A"/>
    <w:rsid w:val="00E748B1"/>
    <w:rsid w:val="00FA122E"/>
    <w:rsid w:val="00FA243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A243A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i/>
      <w:iCs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FA243A"/>
    <w:rPr>
      <w:rFonts w:ascii="Times New Roman" w:hAnsi="Times New Roman" w:cs="Times New Roman" w:hint="default"/>
      <w:color w:val="0000FF"/>
      <w:u w:val="single"/>
    </w:rPr>
  </w:style>
  <w:style w:type="paragraph" w:styleId="a4">
    <w:name w:val="header"/>
    <w:basedOn w:val="a"/>
    <w:link w:val="a5"/>
    <w:uiPriority w:val="99"/>
    <w:unhideWhenUsed/>
    <w:rsid w:val="00FA243A"/>
    <w:pPr>
      <w:widowControl/>
      <w:tabs>
        <w:tab w:val="center" w:pos="4153"/>
        <w:tab w:val="right" w:pos="8306"/>
      </w:tabs>
      <w:autoSpaceDE/>
      <w:autoSpaceDN/>
      <w:adjustRightInd/>
    </w:pPr>
    <w:rPr>
      <w:rFonts w:ascii="Times New Roman" w:hAnsi="Times New Roman" w:cs="Times New Roman"/>
      <w:i w:val="0"/>
      <w:iCs w:val="0"/>
    </w:rPr>
  </w:style>
  <w:style w:type="character" w:customStyle="1" w:styleId="a5">
    <w:name w:val="Верхний колонтитул Знак"/>
    <w:basedOn w:val="a0"/>
    <w:link w:val="a4"/>
    <w:uiPriority w:val="99"/>
    <w:rsid w:val="00FA243A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pple-converted-space">
    <w:name w:val="apple-converted-space"/>
    <w:basedOn w:val="a0"/>
    <w:rsid w:val="00FA243A"/>
    <w:rPr>
      <w:rFonts w:ascii="Times New Roman" w:hAnsi="Times New Roman" w:cs="Times New Roman" w:hint="default"/>
    </w:rPr>
  </w:style>
  <w:style w:type="character" w:customStyle="1" w:styleId="blk">
    <w:name w:val="blk"/>
    <w:basedOn w:val="a0"/>
    <w:rsid w:val="00FA243A"/>
    <w:rPr>
      <w:rFonts w:ascii="Times New Roman" w:hAnsi="Times New Roman" w:cs="Times New Roman" w:hint="default"/>
    </w:rPr>
  </w:style>
  <w:style w:type="paragraph" w:styleId="a6">
    <w:name w:val="Balloon Text"/>
    <w:basedOn w:val="a"/>
    <w:link w:val="a7"/>
    <w:uiPriority w:val="99"/>
    <w:semiHidden/>
    <w:unhideWhenUsed/>
    <w:rsid w:val="00FA243A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FA243A"/>
    <w:rPr>
      <w:rFonts w:ascii="Tahoma" w:eastAsia="Times New Roman" w:hAnsi="Tahoma" w:cs="Tahoma"/>
      <w:i/>
      <w:iCs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87202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1</Pages>
  <Words>291</Words>
  <Characters>1662</Characters>
  <Application>Microsoft Office Word</Application>
  <DocSecurity>0</DocSecurity>
  <Lines>13</Lines>
  <Paragraphs>3</Paragraphs>
  <ScaleCrop>false</ScaleCrop>
  <Company>Reanimator Extreme Edition</Company>
  <LinksUpToDate>false</LinksUpToDate>
  <CharactersWithSpaces>1950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7</cp:revision>
  <cp:lastPrinted>2020-12-29T08:13:00Z</cp:lastPrinted>
  <dcterms:created xsi:type="dcterms:W3CDTF">2020-12-26T06:31:00Z</dcterms:created>
  <dcterms:modified xsi:type="dcterms:W3CDTF">2020-12-29T08:33:00Z</dcterms:modified>
</cp:coreProperties>
</file>