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Ind w:type="dxa" w:w="-720"/>
        <w:tblLayout w:type="fixed"/>
        <w:tblCellMar>
          <w:left w:type="dxa" w:w="180"/>
          <w:right w:type="dxa" w:w="180"/>
        </w:tblCellMar>
      </w:tblPr>
      <w:tblGrid>
        <w:gridCol w:w="4478"/>
        <w:gridCol w:w="1279"/>
        <w:gridCol w:w="4318"/>
      </w:tblGrid>
      <w:tr>
        <w:trPr>
          <w:trHeight w:hRule="atLeast" w:val="1490"/>
        </w:trPr>
        <w:tc>
          <w:tcPr>
            <w:tcW w:type="dxa" w:w="4478"/>
            <w:tcMar>
              <w:left w:type="dxa" w:w="180"/>
              <w:right w:type="dxa" w:w="180"/>
            </w:tcMar>
          </w:tcPr>
          <w:p w14:paraId="01000000">
            <w:pPr>
              <w:ind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Российская Федерация</w:t>
            </w:r>
          </w:p>
          <w:p w14:paraId="02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Республика Алтай Усть-Коксинский район</w:t>
            </w:r>
          </w:p>
          <w:p w14:paraId="03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Карагайское сельское поселение</w:t>
            </w:r>
          </w:p>
          <w:p w14:paraId="04000000">
            <w:pPr>
              <w:ind/>
              <w:jc w:val="center"/>
              <w:rPr>
                <w:rFonts w:ascii="Times New Roman" w:hAnsi="Times New Roman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Сельская администрация</w:t>
            </w:r>
          </w:p>
        </w:tc>
        <w:tc>
          <w:tcPr>
            <w:tcW w:type="dxa" w:w="1279"/>
            <w:tcMar>
              <w:left w:type="dxa" w:w="180"/>
              <w:right w:type="dxa" w:w="180"/>
            </w:tcMar>
          </w:tcPr>
          <w:p w14:paraId="05000000">
            <w:pPr>
              <w:ind/>
              <w:jc w:val="center"/>
              <w:rPr>
                <w:rFonts w:ascii="Times New Roman" w:hAnsi="Times New Roman"/>
                <w:i w:val="0"/>
              </w:rPr>
            </w:pPr>
          </w:p>
          <w:p w14:paraId="06000000">
            <w:pPr>
              <w:ind/>
              <w:jc w:val="center"/>
              <w:rPr>
                <w:rFonts w:ascii="Times New Roman" w:hAnsi="Times New Roman"/>
                <w:i w:val="0"/>
              </w:rPr>
            </w:pPr>
          </w:p>
        </w:tc>
        <w:tc>
          <w:tcPr>
            <w:tcW w:type="dxa" w:w="4318"/>
            <w:tcMar>
              <w:left w:type="dxa" w:w="180"/>
              <w:right w:type="dxa" w:w="180"/>
            </w:tcMar>
          </w:tcPr>
          <w:p w14:paraId="07000000">
            <w:pPr>
              <w:keepNext w:val="1"/>
              <w:ind w:firstLine="0" w:left="-141"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 xml:space="preserve">Россия </w:t>
            </w:r>
            <w:r>
              <w:rPr>
                <w:rFonts w:ascii="Times New Roman" w:hAnsi="Times New Roman"/>
                <w:b w:val="1"/>
                <w:i w:val="0"/>
              </w:rPr>
              <w:t>Федерациязы</w:t>
            </w:r>
          </w:p>
          <w:p w14:paraId="08000000">
            <w:pPr>
              <w:keepNext w:val="1"/>
              <w:ind w:firstLine="0" w:left="-141"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Алтай Республиканы</w:t>
            </w:r>
            <w:r>
              <w:rPr>
                <w:rFonts w:ascii="Times New Roman" w:hAnsi="Times New Roman"/>
                <w:b w:val="1"/>
                <w:i w:val="0"/>
              </w:rPr>
              <w:t>ҥ</w:t>
            </w:r>
            <w:r>
              <w:rPr>
                <w:rFonts w:ascii="Times New Roman" w:hAnsi="Times New Roman"/>
                <w:b w:val="1"/>
                <w:i w:val="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</w:rPr>
              <w:t>Коксуу-Оозы</w:t>
            </w:r>
            <w:r>
              <w:rPr>
                <w:rFonts w:ascii="Times New Roman" w:hAnsi="Times New Roman"/>
                <w:b w:val="1"/>
                <w:i w:val="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</w:rPr>
              <w:t>аймагында</w:t>
            </w:r>
          </w:p>
          <w:p w14:paraId="09000000">
            <w:pPr>
              <w:keepNext w:val="1"/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Карагайдагы</w:t>
            </w:r>
            <w:r>
              <w:rPr>
                <w:rFonts w:ascii="Times New Roman" w:hAnsi="Times New Roman"/>
                <w:b w:val="1"/>
                <w:i w:val="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</w:rPr>
              <w:t>j</w:t>
            </w:r>
            <w:r>
              <w:rPr>
                <w:rFonts w:ascii="Times New Roman" w:hAnsi="Times New Roman"/>
                <w:b w:val="1"/>
                <w:i w:val="0"/>
              </w:rPr>
              <w:t>урт</w:t>
            </w:r>
            <w:r>
              <w:rPr>
                <w:rFonts w:ascii="Times New Roman" w:hAnsi="Times New Roman"/>
                <w:b w:val="1"/>
                <w:i w:val="0"/>
              </w:rPr>
              <w:t xml:space="preserve"> jеезени</w:t>
            </w:r>
            <w:r>
              <w:rPr>
                <w:rFonts w:ascii="Times New Roman" w:hAnsi="Times New Roman"/>
                <w:b w:val="1"/>
                <w:i w:val="0"/>
              </w:rPr>
              <w:t>ҥ</w:t>
            </w:r>
          </w:p>
          <w:p w14:paraId="0A000000">
            <w:pPr>
              <w:keepNext w:val="1"/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j</w:t>
            </w:r>
            <w:r>
              <w:rPr>
                <w:rFonts w:ascii="Times New Roman" w:hAnsi="Times New Roman"/>
                <w:b w:val="1"/>
                <w:i w:val="0"/>
              </w:rPr>
              <w:t>урт</w:t>
            </w:r>
            <w:r>
              <w:rPr>
                <w:rFonts w:ascii="Times New Roman" w:hAnsi="Times New Roman"/>
                <w:b w:val="1"/>
                <w:i w:val="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</w:rPr>
              <w:t>администрациязы</w:t>
            </w:r>
          </w:p>
          <w:p w14:paraId="0B000000">
            <w:pPr>
              <w:keepNext w:val="1"/>
              <w:spacing w:line="360" w:lineRule="auto"/>
              <w:ind/>
              <w:jc w:val="center"/>
              <w:rPr>
                <w:rFonts w:ascii="Times New Roman" w:hAnsi="Times New Roman"/>
                <w:i w:val="0"/>
              </w:rPr>
            </w:pPr>
          </w:p>
        </w:tc>
      </w:tr>
    </w:tbl>
    <w:p w14:paraId="0C000000">
      <w:pPr>
        <w:rPr>
          <w:sz w:val="24"/>
        </w:rPr>
      </w:pPr>
      <w:r>
        <w:rPr>
          <w:sz w:val="24"/>
        </w:rPr>
        <w:t xml:space="preserve"> </w:t>
      </w:r>
    </w:p>
    <w:p w14:paraId="0D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b w:val="1"/>
          <w:sz w:val="24"/>
        </w:rPr>
      </w:pPr>
      <w:r>
        <w:rPr>
          <w:b w:val="1"/>
          <w:sz w:val="24"/>
        </w:rPr>
        <w:t>ПОСТАНОВЛЕНИЕ № 02</w:t>
      </w:r>
      <w:r>
        <w:rPr>
          <w:b w:val="1"/>
          <w:sz w:val="24"/>
        </w:rPr>
        <w:t xml:space="preserve">                                                                                        </w:t>
      </w:r>
      <w:r>
        <w:rPr>
          <w:b w:val="1"/>
          <w:sz w:val="24"/>
        </w:rPr>
        <w:t>J</w:t>
      </w:r>
      <w:r>
        <w:rPr>
          <w:b w:val="1"/>
          <w:sz w:val="24"/>
        </w:rPr>
        <w:t>Ö</w:t>
      </w:r>
      <w:r>
        <w:rPr>
          <w:b w:val="1"/>
          <w:sz w:val="24"/>
        </w:rPr>
        <w:t>П</w:t>
      </w:r>
    </w:p>
    <w:p w14:paraId="0E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  <w:r>
        <w:rPr>
          <w:sz w:val="24"/>
        </w:rPr>
        <w:t>31</w:t>
      </w:r>
      <w:r>
        <w:rPr>
          <w:sz w:val="24"/>
        </w:rPr>
        <w:t>.0</w:t>
      </w:r>
      <w:r>
        <w:rPr>
          <w:sz w:val="24"/>
        </w:rPr>
        <w:t>1</w:t>
      </w:r>
      <w:r>
        <w:rPr>
          <w:sz w:val="24"/>
        </w:rPr>
        <w:t>.2025 г.</w:t>
      </w:r>
    </w:p>
    <w:p w14:paraId="0F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  <w:r>
        <w:rPr>
          <w:sz w:val="24"/>
        </w:rPr>
        <w:t>с. Карагай</w:t>
      </w:r>
    </w:p>
    <w:p w14:paraId="10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b w:val="1"/>
          <w:sz w:val="24"/>
        </w:rPr>
      </w:pPr>
    </w:p>
    <w:p w14:paraId="11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  <w:r>
        <w:rPr>
          <w:sz w:val="24"/>
        </w:rPr>
        <w:t>Об отмене  постановления Сельской</w:t>
      </w:r>
    </w:p>
    <w:p w14:paraId="12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  <w:r>
        <w:rPr>
          <w:sz w:val="24"/>
        </w:rPr>
        <w:t xml:space="preserve"> администрации Карагайского сельского</w:t>
      </w:r>
    </w:p>
    <w:p w14:paraId="13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  <w:r>
        <w:rPr>
          <w:sz w:val="24"/>
        </w:rPr>
        <w:t xml:space="preserve"> поселения от 30.03.2022 №12 </w:t>
      </w:r>
    </w:p>
    <w:p w14:paraId="14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  <w:r>
        <w:rPr>
          <w:sz w:val="24"/>
        </w:rPr>
        <w:t xml:space="preserve">«Об </w:t>
      </w:r>
      <w:r>
        <w:rPr>
          <w:sz w:val="24"/>
        </w:rPr>
        <w:t>опредилении мест и способов сжигания мусора,травы,</w:t>
      </w:r>
    </w:p>
    <w:p w14:paraId="15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  <w:r>
        <w:rPr>
          <w:sz w:val="24"/>
        </w:rPr>
        <w:t>листвы и иных отходов, материалов или изделий на территории</w:t>
      </w:r>
    </w:p>
    <w:p w14:paraId="16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  <w:r>
        <w:rPr>
          <w:sz w:val="24"/>
        </w:rPr>
        <w:t xml:space="preserve"> Карагайского сельского поселения»</w:t>
      </w:r>
    </w:p>
    <w:p w14:paraId="17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</w:p>
    <w:p w14:paraId="18000000">
      <w:pPr>
        <w:pStyle w:val="Style_2"/>
        <w:tabs>
          <w:tab w:leader="none" w:pos="70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На основании протеста   прокурора Горно-Алтайской межрайонной природоохранной прокуратуры </w:t>
      </w:r>
      <w:r>
        <w:rPr>
          <w:sz w:val="24"/>
        </w:rPr>
        <w:t xml:space="preserve"> М.И.Казанцевой от 2</w:t>
      </w:r>
      <w:r>
        <w:rPr>
          <w:sz w:val="24"/>
        </w:rPr>
        <w:t>9</w:t>
      </w:r>
      <w:r>
        <w:rPr>
          <w:sz w:val="24"/>
        </w:rPr>
        <w:t>.01.2025 года  № 07-03-2025 года.</w:t>
      </w:r>
    </w:p>
    <w:p w14:paraId="19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</w:p>
    <w:p w14:paraId="1A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  <w:r>
        <w:rPr>
          <w:sz w:val="24"/>
        </w:rPr>
        <w:t xml:space="preserve">1. Постановление Сельской администрации Карагайского сельского поселения от 30.03.2022 №12 </w:t>
      </w:r>
      <w:r>
        <w:rPr>
          <w:sz w:val="24"/>
        </w:rPr>
        <w:t xml:space="preserve">«Об </w:t>
      </w:r>
      <w:r>
        <w:rPr>
          <w:sz w:val="24"/>
        </w:rPr>
        <w:t>опредилении мест и способов сжигания мусора,травы,</w:t>
      </w:r>
      <w:r>
        <w:rPr>
          <w:sz w:val="24"/>
        </w:rPr>
        <w:t>листвы и иных отходов, материалов или изделий на территории</w:t>
      </w:r>
      <w:r>
        <w:rPr>
          <w:sz w:val="24"/>
        </w:rPr>
        <w:t xml:space="preserve"> Карагайского сельского поселения»</w:t>
      </w:r>
      <w:r>
        <w:rPr>
          <w:sz w:val="24"/>
        </w:rPr>
        <w:t xml:space="preserve"> :</w:t>
      </w:r>
      <w:r>
        <w:rPr>
          <w:sz w:val="24"/>
        </w:rPr>
        <w:t xml:space="preserve"> отменить.</w:t>
      </w:r>
    </w:p>
    <w:p w14:paraId="1B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  <w:r>
        <w:rPr>
          <w:sz w:val="24"/>
        </w:rPr>
        <w:t>2. Контроль над исполнением данного постановления оставляю за собой.</w:t>
      </w:r>
    </w:p>
    <w:p w14:paraId="1C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</w:p>
    <w:p w14:paraId="1D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</w:p>
    <w:p w14:paraId="1E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  <w:r>
        <w:rPr>
          <w:sz w:val="24"/>
        </w:rPr>
        <w:t>Глава МО « Карагайское сельское поселение»:                                               Э.А. Ерелина</w:t>
      </w:r>
    </w:p>
    <w:p w14:paraId="1F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sz w:val="24"/>
        </w:rPr>
      </w:pPr>
    </w:p>
    <w:p w14:paraId="20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b w:val="1"/>
          <w:sz w:val="28"/>
        </w:rPr>
      </w:pPr>
    </w:p>
    <w:p w14:paraId="21000000">
      <w:pPr>
        <w:pStyle w:val="Style_2"/>
        <w:tabs>
          <w:tab w:leader="none" w:pos="708" w:val="left"/>
        </w:tabs>
        <w:spacing w:line="360" w:lineRule="auto"/>
        <w:ind/>
        <w:jc w:val="both"/>
        <w:rPr>
          <w:b w:val="1"/>
          <w:sz w:val="28"/>
        </w:rPr>
      </w:pPr>
    </w:p>
    <w:p w14:paraId="22000000"/>
    <w:p w14:paraId="23000000"/>
    <w:p w14:paraId="24000000"/>
    <w:p w14:paraId="25000000"/>
    <w:p w14:paraId="26000000"/>
    <w:p w14:paraId="27000000"/>
    <w:p w14:paraId="28000000"/>
    <w:p w14:paraId="29000000"/>
    <w:p w14:paraId="2A000000"/>
    <w:tbl>
      <w:tblPr>
        <w:tblStyle w:val="Style_1"/>
        <w:tblInd w:type="dxa" w:w="-720"/>
        <w:tblLayout w:type="fixed"/>
        <w:tblCellMar>
          <w:left w:type="dxa" w:w="180"/>
          <w:right w:type="dxa" w:w="180"/>
        </w:tblCellMar>
      </w:tblPr>
      <w:tblGrid>
        <w:gridCol w:w="4478"/>
        <w:gridCol w:w="1279"/>
        <w:gridCol w:w="4318"/>
      </w:tblGrid>
      <w:tr>
        <w:trPr>
          <w:trHeight w:hRule="atLeast" w:val="1490"/>
        </w:trPr>
        <w:tc>
          <w:tcPr>
            <w:tcW w:type="dxa" w:w="4478"/>
            <w:tcMar>
              <w:left w:type="dxa" w:w="180"/>
              <w:right w:type="dxa" w:w="180"/>
            </w:tcMar>
          </w:tcPr>
          <w:p w14:paraId="2B000000">
            <w:pPr>
              <w:ind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Российская Федерация</w:t>
            </w:r>
          </w:p>
          <w:p w14:paraId="2C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Республика Алтай Усть-Коксинский район</w:t>
            </w:r>
          </w:p>
          <w:p w14:paraId="2D000000">
            <w:pPr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Карагайское сельское поселение</w:t>
            </w:r>
          </w:p>
          <w:p w14:paraId="2E000000">
            <w:pPr>
              <w:ind/>
              <w:jc w:val="center"/>
              <w:rPr>
                <w:rFonts w:ascii="Times New Roman" w:hAnsi="Times New Roman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Сельская администрация</w:t>
            </w:r>
          </w:p>
        </w:tc>
        <w:tc>
          <w:tcPr>
            <w:tcW w:type="dxa" w:w="1279"/>
            <w:tcMar>
              <w:left w:type="dxa" w:w="180"/>
              <w:right w:type="dxa" w:w="180"/>
            </w:tcMar>
          </w:tcPr>
          <w:p w14:paraId="2F000000">
            <w:pPr>
              <w:ind/>
              <w:jc w:val="center"/>
              <w:rPr>
                <w:rFonts w:ascii="Times New Roman" w:hAnsi="Times New Roman"/>
                <w:i w:val="0"/>
              </w:rPr>
            </w:pPr>
          </w:p>
          <w:p w14:paraId="30000000">
            <w:pPr>
              <w:ind/>
              <w:jc w:val="center"/>
              <w:rPr>
                <w:rFonts w:ascii="Times New Roman" w:hAnsi="Times New Roman"/>
                <w:i w:val="0"/>
              </w:rPr>
            </w:pPr>
          </w:p>
        </w:tc>
        <w:tc>
          <w:tcPr>
            <w:tcW w:type="dxa" w:w="4318"/>
            <w:tcMar>
              <w:left w:type="dxa" w:w="180"/>
              <w:right w:type="dxa" w:w="180"/>
            </w:tcMar>
          </w:tcPr>
          <w:p w14:paraId="31000000">
            <w:pPr>
              <w:keepNext w:val="1"/>
              <w:ind w:firstLine="0" w:left="-141"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 xml:space="preserve">Россия </w:t>
            </w:r>
            <w:r>
              <w:rPr>
                <w:rFonts w:ascii="Times New Roman" w:hAnsi="Times New Roman"/>
                <w:b w:val="1"/>
                <w:i w:val="0"/>
              </w:rPr>
              <w:t>Федерациязы</w:t>
            </w:r>
          </w:p>
          <w:p w14:paraId="32000000">
            <w:pPr>
              <w:keepNext w:val="1"/>
              <w:ind w:firstLine="0" w:left="-141"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Алтай Республиканы</w:t>
            </w:r>
            <w:r>
              <w:rPr>
                <w:rFonts w:ascii="Times New Roman" w:hAnsi="Times New Roman"/>
                <w:b w:val="1"/>
                <w:i w:val="0"/>
              </w:rPr>
              <w:t>ҥ</w:t>
            </w:r>
            <w:r>
              <w:rPr>
                <w:rFonts w:ascii="Times New Roman" w:hAnsi="Times New Roman"/>
                <w:b w:val="1"/>
                <w:i w:val="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</w:rPr>
              <w:t>Коксуу-Оозы</w:t>
            </w:r>
            <w:r>
              <w:rPr>
                <w:rFonts w:ascii="Times New Roman" w:hAnsi="Times New Roman"/>
                <w:b w:val="1"/>
                <w:i w:val="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</w:rPr>
              <w:t>аймагында</w:t>
            </w:r>
          </w:p>
          <w:p w14:paraId="33000000">
            <w:pPr>
              <w:keepNext w:val="1"/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Карагайдагы</w:t>
            </w:r>
            <w:r>
              <w:rPr>
                <w:rFonts w:ascii="Times New Roman" w:hAnsi="Times New Roman"/>
                <w:b w:val="1"/>
                <w:i w:val="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</w:rPr>
              <w:t>j</w:t>
            </w:r>
            <w:r>
              <w:rPr>
                <w:rFonts w:ascii="Times New Roman" w:hAnsi="Times New Roman"/>
                <w:b w:val="1"/>
                <w:i w:val="0"/>
              </w:rPr>
              <w:t>урт</w:t>
            </w:r>
            <w:r>
              <w:rPr>
                <w:rFonts w:ascii="Times New Roman" w:hAnsi="Times New Roman"/>
                <w:b w:val="1"/>
                <w:i w:val="0"/>
              </w:rPr>
              <w:t xml:space="preserve"> jеезени</w:t>
            </w:r>
            <w:r>
              <w:rPr>
                <w:rFonts w:ascii="Times New Roman" w:hAnsi="Times New Roman"/>
                <w:b w:val="1"/>
                <w:i w:val="0"/>
              </w:rPr>
              <w:t>ҥ</w:t>
            </w:r>
          </w:p>
          <w:p w14:paraId="34000000">
            <w:pPr>
              <w:keepNext w:val="1"/>
              <w:spacing w:line="360" w:lineRule="auto"/>
              <w:ind/>
              <w:jc w:val="center"/>
              <w:rPr>
                <w:rFonts w:ascii="Times New Roman" w:hAnsi="Times New Roman"/>
                <w:b w:val="1"/>
                <w:i w:val="0"/>
              </w:rPr>
            </w:pPr>
            <w:r>
              <w:rPr>
                <w:rFonts w:ascii="Times New Roman" w:hAnsi="Times New Roman"/>
                <w:b w:val="1"/>
                <w:i w:val="0"/>
              </w:rPr>
              <w:t>j</w:t>
            </w:r>
            <w:r>
              <w:rPr>
                <w:rFonts w:ascii="Times New Roman" w:hAnsi="Times New Roman"/>
                <w:b w:val="1"/>
                <w:i w:val="0"/>
              </w:rPr>
              <w:t>урт</w:t>
            </w:r>
            <w:r>
              <w:rPr>
                <w:rFonts w:ascii="Times New Roman" w:hAnsi="Times New Roman"/>
                <w:b w:val="1"/>
                <w:i w:val="0"/>
              </w:rPr>
              <w:t xml:space="preserve"> </w:t>
            </w:r>
            <w:r>
              <w:rPr>
                <w:rFonts w:ascii="Times New Roman" w:hAnsi="Times New Roman"/>
                <w:b w:val="1"/>
                <w:i w:val="0"/>
              </w:rPr>
              <w:t>администрациязы</w:t>
            </w:r>
          </w:p>
          <w:p w14:paraId="35000000">
            <w:pPr>
              <w:keepNext w:val="1"/>
              <w:spacing w:line="360" w:lineRule="auto"/>
              <w:ind/>
              <w:jc w:val="center"/>
              <w:rPr>
                <w:rFonts w:ascii="Times New Roman" w:hAnsi="Times New Roman"/>
                <w:i w:val="0"/>
              </w:rPr>
            </w:pPr>
          </w:p>
        </w:tc>
      </w:tr>
    </w:tbl>
    <w:p w14:paraId="36000000">
      <w:pPr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Амбулаторная 12\1, с. Карагай, Усть-Коксинский район, Республика Алтай, 649497 Тел.: (388 48) 26-5-80, 26-5-69, Факс: (388 48) 26-5-92; </w:t>
      </w:r>
      <w:r>
        <w:rPr>
          <w:rStyle w:val="Style_3_ch"/>
          <w:rFonts w:ascii="Times New Roman" w:hAnsi="Times New Roman"/>
        </w:rPr>
        <w:fldChar w:fldCharType="begin"/>
      </w:r>
      <w:r>
        <w:rPr>
          <w:rStyle w:val="Style_3_ch"/>
          <w:rFonts w:ascii="Times New Roman" w:hAnsi="Times New Roman"/>
        </w:rPr>
        <w:instrText>HYPERLINK "mailto:649497karagai@maii.ru"</w:instrText>
      </w:r>
      <w:r>
        <w:rPr>
          <w:rStyle w:val="Style_3_ch"/>
          <w:rFonts w:ascii="Times New Roman" w:hAnsi="Times New Roman"/>
        </w:rPr>
        <w:fldChar w:fldCharType="separate"/>
      </w:r>
      <w:r>
        <w:rPr>
          <w:rStyle w:val="Style_3_ch"/>
          <w:rFonts w:ascii="Times New Roman" w:hAnsi="Times New Roman"/>
        </w:rPr>
        <w:t>649497karagai@maii.ru</w:t>
      </w:r>
      <w:r>
        <w:rPr>
          <w:rStyle w:val="Style_3_ch"/>
          <w:rFonts w:ascii="Times New Roman" w:hAnsi="Times New Roman"/>
        </w:rPr>
        <w:fldChar w:fldCharType="end"/>
      </w:r>
    </w:p>
    <w:p w14:paraId="37000000">
      <w:pPr>
        <w:ind/>
        <w:jc w:val="center"/>
        <w:rPr>
          <w:rFonts w:ascii="Times New Roman" w:hAnsi="Times New Roman"/>
        </w:rPr>
      </w:pPr>
    </w:p>
    <w:p w14:paraId="38000000">
      <w:pPr>
        <w:ind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31.01.2025 г. исх №</w:t>
      </w:r>
    </w:p>
    <w:p w14:paraId="39000000">
      <w:pPr>
        <w:pStyle w:val="Style_4"/>
        <w:ind/>
        <w:jc w:val="right"/>
      </w:pPr>
      <w:r>
        <w:t xml:space="preserve">с. Карагай                                                                           </w:t>
      </w:r>
      <w:r>
        <w:t>Горно-Алтайскому межрайонному                                       природоохранному прокурору Казанцевой М.И.</w:t>
      </w:r>
    </w:p>
    <w:p w14:paraId="3A000000">
      <w:pPr>
        <w:pStyle w:val="Style_4"/>
        <w:ind/>
        <w:jc w:val="right"/>
      </w:pPr>
    </w:p>
    <w:p w14:paraId="3B000000">
      <w:pPr>
        <w:pStyle w:val="Style_4"/>
        <w:ind/>
        <w:jc w:val="right"/>
      </w:pPr>
    </w:p>
    <w:p w14:paraId="3C000000">
      <w:pPr>
        <w:pStyle w:val="Style_4"/>
        <w:ind/>
        <w:jc w:val="right"/>
      </w:pPr>
    </w:p>
    <w:p w14:paraId="3D000000">
      <w:pPr>
        <w:pStyle w:val="Style_4"/>
        <w:ind/>
        <w:jc w:val="center"/>
      </w:pPr>
      <w:r>
        <w:t>ОТВЕТ НА ПРЕДСТАВЛЕНИЕ</w:t>
      </w:r>
    </w:p>
    <w:p w14:paraId="3E000000">
      <w:pPr>
        <w:pStyle w:val="Style_4"/>
        <w:ind/>
        <w:jc w:val="center"/>
      </w:pPr>
    </w:p>
    <w:p w14:paraId="3F000000">
      <w:pPr>
        <w:pStyle w:val="Style_4"/>
        <w:ind/>
        <w:jc w:val="left"/>
      </w:pPr>
      <w:r>
        <w:t xml:space="preserve">Протест  Горно-Алтайской межрайонной природоохранной прокуратуры № 07-03-2025 от 29.01.2025  на постановление администрации Карагайского сельского поселения от 30.03.2022 № 12 « Об определении мест и способов сжигания мусора, травы, листвы и иных отходов, материалов или изделий на территории Карагайского сельского поселения : </w:t>
      </w:r>
    </w:p>
    <w:p w14:paraId="40000000">
      <w:pPr>
        <w:pStyle w:val="Style_4"/>
        <w:ind/>
        <w:jc w:val="left"/>
      </w:pPr>
      <w:r>
        <w:t xml:space="preserve"> рассмотрено с участием старшего помощника природоохранной прокуратуры Кавуновой А.А. С целью устранения выявленных нарушений подготовлен и направлен отчет производственного экологического контроля за 2023 год в Министерство и природных ресурсов и экологии Республики Алтай. В связи с нарушениями виновное лицо не может быть привлечено к дисциплинарной ответственности так как на данный момент работник уволен. Глава МО «Карагайское сельское посе Э.А.Ерелина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Arial" w:hAnsi="Arial"/>
      <w:i w:val="1"/>
      <w:sz w:val="20"/>
    </w:rPr>
  </w:style>
  <w:style w:default="1" w:styleId="Style_4_ch" w:type="character">
    <w:name w:val="Normal"/>
    <w:link w:val="Style_4"/>
    <w:rPr>
      <w:rFonts w:ascii="Arial" w:hAnsi="Arial"/>
      <w:i w:val="1"/>
      <w:sz w:val="20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4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2" w:type="paragraph">
    <w:name w:val="header"/>
    <w:basedOn w:val="Style_4"/>
    <w:link w:val="Style_2_ch"/>
    <w:pPr>
      <w:widowControl w:val="1"/>
      <w:tabs>
        <w:tab w:leader="none" w:pos="4153" w:val="center"/>
        <w:tab w:leader="none" w:pos="8306" w:val="right"/>
      </w:tabs>
      <w:ind/>
    </w:pPr>
    <w:rPr>
      <w:rFonts w:ascii="Times New Roman" w:hAnsi="Times New Roman"/>
      <w:i w:val="0"/>
    </w:rPr>
  </w:style>
  <w:style w:styleId="Style_2_ch" w:type="character">
    <w:name w:val="header"/>
    <w:basedOn w:val="Style_4_ch"/>
    <w:link w:val="Style_2"/>
    <w:rPr>
      <w:rFonts w:ascii="Times New Roman" w:hAnsi="Times New Roman"/>
      <w:i w:val="0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4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3" w:type="paragraph">
    <w:name w:val="Hyperlink"/>
    <w:link w:val="Style_3_ch"/>
    <w:rPr>
      <w:color w:val="0000FF"/>
      <w:u w:val="single"/>
    </w:rPr>
  </w:style>
  <w:style w:styleId="Style_3_ch" w:type="character">
    <w:name w:val="Hyperlink"/>
    <w:link w:val="Style_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4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4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4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4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4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4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4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4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2025-02-21T08:57:41Z</dcterms:modified>
</cp:coreProperties>
</file>