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3984" w:h="1216" w:hRule="exact" w:wrap="none" w:vAnchor="page" w:hAnchor="page" w:x="1430" w:y="1403"/>
        <w:widowControl w:val="0"/>
        <w:keepNext w:val="0"/>
        <w:keepLines w:val="0"/>
        <w:shd w:val="clear" w:color="auto" w:fill="auto"/>
        <w:bidi w:val="0"/>
        <w:spacing w:before="0" w:after="72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Российская Федерация</w:t>
        <w:br/>
        <w:t>Республика Алтай Усть-Коксинский район</w:t>
      </w:r>
    </w:p>
    <w:p>
      <w:pPr>
        <w:pStyle w:val="Style3"/>
        <w:framePr w:w="3984" w:h="1216" w:hRule="exact" w:wrap="none" w:vAnchor="page" w:hAnchor="page" w:x="1430" w:y="1403"/>
        <w:widowControl w:val="0"/>
        <w:keepNext w:val="0"/>
        <w:keepLines w:val="0"/>
        <w:shd w:val="clear" w:color="auto" w:fill="auto"/>
        <w:bidi w:val="0"/>
        <w:spacing w:before="0" w:after="104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Карагайское сельское поселение</w:t>
      </w:r>
    </w:p>
    <w:p>
      <w:pPr>
        <w:pStyle w:val="Style3"/>
        <w:framePr w:w="3984" w:h="1216" w:hRule="exact" w:wrap="none" w:vAnchor="page" w:hAnchor="page" w:x="1430" w:y="1403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Сельская администрация</w:t>
      </w:r>
    </w:p>
    <w:p>
      <w:pPr>
        <w:pStyle w:val="Style3"/>
        <w:framePr w:wrap="none" w:vAnchor="page" w:hAnchor="page" w:x="7545" w:y="175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 Республиканык Коксуу-Оозы аймагы</w:t>
      </w:r>
    </w:p>
    <w:p>
      <w:pPr>
        <w:pStyle w:val="Style3"/>
        <w:framePr w:w="4066" w:h="811" w:hRule="exact" w:wrap="none" w:vAnchor="page" w:hAnchor="page" w:x="7545" w:y="1907"/>
        <w:widowControl w:val="0"/>
        <w:keepNext w:val="0"/>
        <w:keepLines w:val="0"/>
        <w:shd w:val="clear" w:color="auto" w:fill="auto"/>
        <w:bidi w:val="0"/>
        <w:spacing w:before="0" w:after="0" w:line="374" w:lineRule="exact"/>
        <w:ind w:left="0" w:right="4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Карагайдагы </w:t>
      </w:r>
      <w:r>
        <w:rPr>
          <w:rStyle w:val="CharStyle5"/>
          <w:b/>
          <w:bCs/>
        </w:rPr>
        <w:t xml:space="preserve">jypT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]еезенинг</w:t>
        <w:br/>
      </w:r>
      <w:r>
        <w:rPr>
          <w:rStyle w:val="CharStyle5"/>
          <w:b/>
          <w:bCs/>
        </w:rPr>
        <w:t xml:space="preserve">jypT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администрациязы</w:t>
      </w:r>
    </w:p>
    <w:p>
      <w:pPr>
        <w:pStyle w:val="Style3"/>
        <w:framePr w:w="4066" w:h="278" w:hRule="exact" w:wrap="none" w:vAnchor="page" w:hAnchor="page" w:x="7545" w:y="1444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4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Россия Федерациязы</w:t>
      </w:r>
    </w:p>
    <w:p>
      <w:pPr>
        <w:pStyle w:val="Style6"/>
        <w:framePr w:wrap="none" w:vAnchor="page" w:hAnchor="page" w:x="1430" w:y="3888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 № 38</w:t>
      </w:r>
    </w:p>
    <w:p>
      <w:pPr>
        <w:pStyle w:val="Style6"/>
        <w:framePr w:wrap="none" w:vAnchor="page" w:hAnchor="page" w:x="9077" w:y="3907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en-US" w:eastAsia="en-US" w:bidi="en-US"/>
          <w:w w:val="100"/>
          <w:spacing w:val="0"/>
          <w:color w:val="000000"/>
          <w:position w:val="0"/>
        </w:rPr>
        <w:t>JAKAAH</w:t>
      </w:r>
    </w:p>
    <w:p>
      <w:pPr>
        <w:pStyle w:val="Style8"/>
        <w:framePr w:w="10181" w:h="5450" w:hRule="exact" w:wrap="none" w:vAnchor="page" w:hAnchor="page" w:x="1430" w:y="4489"/>
        <w:widowControl w:val="0"/>
        <w:keepNext w:val="0"/>
        <w:keepLines w:val="0"/>
        <w:shd w:val="clear" w:color="auto" w:fill="auto"/>
        <w:bidi w:val="0"/>
        <w:jc w:val="left"/>
        <w:spacing w:before="0" w:after="484"/>
        <w:ind w:left="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с. Карагай от 09.11.2020 года</w:t>
      </w:r>
    </w:p>
    <w:p>
      <w:pPr>
        <w:pStyle w:val="Style8"/>
        <w:framePr w:w="10181" w:h="5450" w:hRule="exact" w:wrap="none" w:vAnchor="page" w:hAnchor="page" w:x="1430" w:y="4489"/>
        <w:widowControl w:val="0"/>
        <w:keepNext w:val="0"/>
        <w:keepLines w:val="0"/>
        <w:shd w:val="clear" w:color="auto" w:fill="auto"/>
        <w:bidi w:val="0"/>
        <w:jc w:val="left"/>
        <w:spacing w:before="0" w:after="633" w:line="322" w:lineRule="exact"/>
        <w:ind w:left="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проекте Решения «О бюджете муниципального образования Карагайское сельское поселение на 2021 и на плановый период 2022 и 2023 годов.</w:t>
      </w:r>
    </w:p>
    <w:p>
      <w:pPr>
        <w:pStyle w:val="Style8"/>
        <w:framePr w:w="10181" w:h="5450" w:hRule="exact" w:wrap="none" w:vAnchor="page" w:hAnchor="page" w:x="1430" w:y="4489"/>
        <w:widowControl w:val="0"/>
        <w:keepNext w:val="0"/>
        <w:keepLines w:val="0"/>
        <w:shd w:val="clear" w:color="auto" w:fill="auto"/>
        <w:bidi w:val="0"/>
        <w:jc w:val="left"/>
        <w:spacing w:before="0" w:after="313" w:line="280" w:lineRule="exact"/>
        <w:ind w:left="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 Бюджетным кодексом Российской Федерации:</w:t>
      </w:r>
    </w:p>
    <w:p>
      <w:pPr>
        <w:pStyle w:val="Style8"/>
        <w:numPr>
          <w:ilvl w:val="0"/>
          <w:numId w:val="1"/>
        </w:numPr>
        <w:framePr w:w="10181" w:h="5450" w:hRule="exact" w:wrap="none" w:vAnchor="page" w:hAnchor="page" w:x="1430" w:y="4489"/>
        <w:tabs>
          <w:tab w:leader="none" w:pos="136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17" w:lineRule="exact"/>
        <w:ind w:left="360" w:right="860" w:firstLine="6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Рассмотреть проект бюджета Карагайского сельского поселения на 2021 и на плановый период 2022 и 2023 годов.</w:t>
      </w:r>
    </w:p>
    <w:p>
      <w:pPr>
        <w:pStyle w:val="Style8"/>
        <w:numPr>
          <w:ilvl w:val="0"/>
          <w:numId w:val="1"/>
        </w:numPr>
        <w:framePr w:w="10181" w:h="5450" w:hRule="exact" w:wrap="none" w:vAnchor="page" w:hAnchor="page" w:x="1430" w:y="4489"/>
        <w:tabs>
          <w:tab w:leader="none" w:pos="129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360" w:right="600" w:firstLine="5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Направить проект на рассмотрение сессии сельского Совета депутатов Карагайского сельского поселения проект бюджета Карагайского поселения на 2021 и на плановый период2022 и 2023 годов.</w:t>
      </w:r>
    </w:p>
    <w:p>
      <w:pPr>
        <w:pStyle w:val="Style8"/>
        <w:numPr>
          <w:ilvl w:val="0"/>
          <w:numId w:val="1"/>
        </w:numPr>
        <w:framePr w:w="10181" w:h="5450" w:hRule="exact" w:wrap="none" w:vAnchor="page" w:hAnchor="page" w:x="1430" w:y="4489"/>
        <w:tabs>
          <w:tab w:leader="none" w:pos="128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360" w:right="0" w:firstLine="5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за исполнением данного распоряжения оставляю за собой.</w:t>
      </w:r>
    </w:p>
    <w:p>
      <w:pPr>
        <w:pStyle w:val="Style8"/>
        <w:framePr w:w="10181" w:h="669" w:hRule="exact" w:wrap="none" w:vAnchor="page" w:hAnchor="page" w:x="1430" w:y="11203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</w:t>
      </w:r>
    </w:p>
    <w:p>
      <w:pPr>
        <w:pStyle w:val="Style8"/>
        <w:framePr w:w="10181" w:h="669" w:hRule="exact" w:wrap="none" w:vAnchor="page" w:hAnchor="page" w:x="1430" w:y="11203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Карагайского сельского поселения</w:t>
      </w:r>
    </w:p>
    <w:p>
      <w:pPr>
        <w:pStyle w:val="Style8"/>
        <w:framePr w:wrap="none" w:vAnchor="page" w:hAnchor="page" w:x="8990" w:y="11529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framePr w:wrap="none" w:vAnchor="page" w:hAnchor="page" w:x="1446" w:y="112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 Усть-Коксинский</w:t>
      </w:r>
    </w:p>
    <w:p>
      <w:pPr>
        <w:pStyle w:val="Style3"/>
        <w:framePr w:wrap="none" w:vAnchor="page" w:hAnchor="page" w:x="1830" w:y="1760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образование</w:t>
      </w:r>
    </w:p>
    <w:p>
      <w:pPr>
        <w:pStyle w:val="Style3"/>
        <w:framePr w:wrap="none" w:vAnchor="page" w:hAnchor="page" w:x="3001" w:y="138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район</w:t>
      </w:r>
    </w:p>
    <w:p>
      <w:pPr>
        <w:pStyle w:val="Style3"/>
        <w:framePr w:w="3067" w:h="945" w:hRule="exact" w:wrap="none" w:vAnchor="page" w:hAnchor="page" w:x="7653" w:y="930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АлтайРеспубликаныККОксуу-</w:t>
      </w:r>
    </w:p>
    <w:p>
      <w:pPr>
        <w:pStyle w:val="Style3"/>
        <w:framePr w:w="3067" w:h="945" w:hRule="exact" w:wrap="none" w:vAnchor="page" w:hAnchor="page" w:x="7653" w:y="930"/>
        <w:widowControl w:val="0"/>
        <w:keepNext w:val="0"/>
        <w:keepLines w:val="0"/>
        <w:shd w:val="clear" w:color="auto" w:fill="auto"/>
        <w:bidi w:val="0"/>
        <w:spacing w:before="0" w:after="123" w:line="220" w:lineRule="exact"/>
        <w:ind w:left="0" w:right="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Оозыаймагында</w:t>
      </w:r>
    </w:p>
    <w:p>
      <w:pPr>
        <w:pStyle w:val="Style3"/>
        <w:framePr w:w="3067" w:h="945" w:hRule="exact" w:wrap="none" w:vAnchor="page" w:hAnchor="page" w:x="7653" w:y="930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Муниципалтозолмо</w:t>
      </w:r>
    </w:p>
    <w:p>
      <w:pPr>
        <w:pStyle w:val="Style3"/>
        <w:framePr w:w="9715" w:h="816" w:hRule="exact" w:wrap="none" w:vAnchor="page" w:hAnchor="page" w:x="1475" w:y="2002"/>
        <w:widowControl w:val="0"/>
        <w:keepNext w:val="0"/>
        <w:keepLines w:val="0"/>
        <w:shd w:val="clear" w:color="auto" w:fill="auto"/>
        <w:bidi w:val="0"/>
        <w:spacing w:before="0" w:after="0" w:line="379" w:lineRule="exact"/>
        <w:ind w:left="220" w:right="6235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Карагайское сельское поселение</w:t>
        <w:br/>
        <w:t>Сельский Совет депутатов</w:t>
      </w:r>
    </w:p>
    <w:p>
      <w:pPr>
        <w:pStyle w:val="Style3"/>
        <w:framePr w:w="2736" w:h="802" w:hRule="exact" w:wrap="none" w:vAnchor="page" w:hAnchor="page" w:x="7840" w:y="1933"/>
        <w:widowControl w:val="0"/>
        <w:keepNext w:val="0"/>
        <w:keepLines w:val="0"/>
        <w:shd w:val="clear" w:color="auto" w:fill="auto"/>
        <w:bidi w:val="0"/>
        <w:jc w:val="both"/>
        <w:spacing w:before="0" w:after="0" w:line="3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Карагайдагьцурт] еезениК ДепутаттардышуртСоведи</w:t>
      </w:r>
    </w:p>
    <w:p>
      <w:pPr>
        <w:pStyle w:val="Style10"/>
        <w:framePr w:wrap="none" w:vAnchor="page" w:hAnchor="page" w:x="1475" w:y="3602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33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Решение 15-01</w:t>
      </w:r>
    </w:p>
    <w:p>
      <w:pPr>
        <w:pStyle w:val="Style10"/>
        <w:framePr w:wrap="none" w:vAnchor="page" w:hAnchor="page" w:x="10331" w:y="3640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Чечим</w:t>
      </w:r>
    </w:p>
    <w:p>
      <w:pPr>
        <w:pStyle w:val="Style10"/>
        <w:framePr w:w="9715" w:h="11329" w:hRule="exact" w:wrap="none" w:vAnchor="page" w:hAnchor="page" w:x="1475" w:y="3851"/>
        <w:widowControl w:val="0"/>
        <w:keepNext w:val="0"/>
        <w:keepLines w:val="0"/>
        <w:shd w:val="clear" w:color="auto" w:fill="auto"/>
        <w:bidi w:val="0"/>
        <w:jc w:val="left"/>
        <w:spacing w:before="0" w:after="248" w:line="283" w:lineRule="exact"/>
        <w:ind w:left="0" w:right="80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от 30.11. 2020г. с. Карагай</w:t>
      </w:r>
    </w:p>
    <w:p>
      <w:pPr>
        <w:pStyle w:val="Style10"/>
        <w:framePr w:w="9715" w:h="11329" w:hRule="exact" w:wrap="none" w:vAnchor="page" w:hAnchor="page" w:x="1475" w:y="3851"/>
        <w:widowControl w:val="0"/>
        <w:keepNext w:val="0"/>
        <w:keepLines w:val="0"/>
        <w:shd w:val="clear" w:color="auto" w:fill="auto"/>
        <w:bidi w:val="0"/>
        <w:jc w:val="left"/>
        <w:spacing w:before="0" w:after="206" w:line="274" w:lineRule="exact"/>
        <w:ind w:left="0" w:right="44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 бюджете муниципального образования «Карагайское сельское поселение» на 2021 год и на плановый период 2022 и 2023 годов.</w:t>
      </w:r>
    </w:p>
    <w:p>
      <w:pPr>
        <w:pStyle w:val="Style8"/>
        <w:framePr w:w="9715" w:h="11329" w:hRule="exact" w:wrap="none" w:vAnchor="page" w:hAnchor="page" w:x="1475" w:y="3851"/>
        <w:widowControl w:val="0"/>
        <w:keepNext w:val="0"/>
        <w:keepLines w:val="0"/>
        <w:shd w:val="clear" w:color="auto" w:fill="auto"/>
        <w:bidi w:val="0"/>
        <w:jc w:val="left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Сельский совет депутатов Карагайского сельского поселения </w:t>
      </w:r>
      <w:r>
        <w:rPr>
          <w:rStyle w:val="CharStyle12"/>
        </w:rPr>
        <w:t xml:space="preserve">решил: Статья 1.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основные характеристики бюджета муниципального образования «Карагайское сельское поселение» (далее - местный бюджет) на 2021 год:</w:t>
      </w:r>
    </w:p>
    <w:p>
      <w:pPr>
        <w:pStyle w:val="Style8"/>
        <w:numPr>
          <w:ilvl w:val="0"/>
          <w:numId w:val="3"/>
        </w:numPr>
        <w:framePr w:w="9715" w:h="11329" w:hRule="exact" w:wrap="none" w:vAnchor="page" w:hAnchor="page" w:x="1475" w:y="3851"/>
        <w:tabs>
          <w:tab w:leader="none" w:pos="101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прогнозируемый общий объем доходов местного бюджета в сумме</w:t>
      </w:r>
    </w:p>
    <w:p>
      <w:pPr>
        <w:pStyle w:val="Style8"/>
        <w:numPr>
          <w:ilvl w:val="0"/>
          <w:numId w:val="5"/>
        </w:numPr>
        <w:framePr w:w="9715" w:h="11329" w:hRule="exact" w:wrap="none" w:vAnchor="page" w:hAnchor="page" w:x="1475" w:y="3851"/>
        <w:tabs>
          <w:tab w:leader="none" w:pos="15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рублей;</w:t>
      </w:r>
    </w:p>
    <w:p>
      <w:pPr>
        <w:pStyle w:val="Style8"/>
        <w:numPr>
          <w:ilvl w:val="0"/>
          <w:numId w:val="3"/>
        </w:numPr>
        <w:framePr w:w="9715" w:h="11329" w:hRule="exact" w:wrap="none" w:vAnchor="page" w:hAnchor="page" w:x="1475" w:y="3851"/>
        <w:tabs>
          <w:tab w:leader="none" w:pos="104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расходов местного бюджета в сумме 4145620,ООрублей;</w:t>
      </w:r>
    </w:p>
    <w:p>
      <w:pPr>
        <w:pStyle w:val="Style8"/>
        <w:numPr>
          <w:ilvl w:val="0"/>
          <w:numId w:val="3"/>
        </w:numPr>
        <w:framePr w:w="9715" w:h="11329" w:hRule="exact" w:wrap="none" w:vAnchor="page" w:hAnchor="page" w:x="1475" w:y="3851"/>
        <w:tabs>
          <w:tab w:leader="none" w:pos="100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7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дефицит местного бюджета в сумме 0 рублей или 0 процентов от доходов без учета объема безвозмездных поступлений.</w:t>
      </w:r>
    </w:p>
    <w:p>
      <w:pPr>
        <w:pStyle w:val="Style8"/>
        <w:framePr w:w="9715" w:h="11329" w:hRule="exact" w:wrap="none" w:vAnchor="page" w:hAnchor="page" w:x="1475" w:y="3851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0" w:right="0" w:firstLine="620"/>
      </w:pPr>
      <w:r>
        <w:rPr>
          <w:rStyle w:val="CharStyle12"/>
        </w:rPr>
        <w:t xml:space="preserve">Статья 2.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иные показатели местного бюджета на 2021 год:</w:t>
      </w:r>
    </w:p>
    <w:p>
      <w:pPr>
        <w:pStyle w:val="Style8"/>
        <w:numPr>
          <w:ilvl w:val="0"/>
          <w:numId w:val="7"/>
        </w:numPr>
        <w:framePr w:w="9715" w:h="11329" w:hRule="exact" w:wrap="none" w:vAnchor="page" w:hAnchor="page" w:x="1475" w:y="3851"/>
        <w:tabs>
          <w:tab w:leader="none" w:pos="1034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312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безвозмездных поступлений в местный бюджет в сумме 3 381840,00 рублей;</w:t>
      </w:r>
    </w:p>
    <w:p>
      <w:pPr>
        <w:pStyle w:val="Style8"/>
        <w:numPr>
          <w:ilvl w:val="0"/>
          <w:numId w:val="7"/>
        </w:numPr>
        <w:framePr w:w="9715" w:h="11329" w:hRule="exact" w:wrap="none" w:vAnchor="page" w:hAnchor="page" w:x="1475" w:y="3851"/>
        <w:tabs>
          <w:tab w:leader="none" w:pos="98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межбюджетных трансфертов от других бюджетов бюджетной системы Российской Федерации в сумме 3 381840,00 рублей;</w:t>
      </w:r>
    </w:p>
    <w:p>
      <w:pPr>
        <w:pStyle w:val="Style8"/>
        <w:numPr>
          <w:ilvl w:val="0"/>
          <w:numId w:val="7"/>
        </w:numPr>
        <w:framePr w:w="9715" w:h="11329" w:hRule="exact" w:wrap="none" w:vAnchor="page" w:hAnchor="page" w:x="1475" w:y="3851"/>
        <w:tabs>
          <w:tab w:leader="none" w:pos="100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4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верхний предел муниципального долга на 1 января 2022 года в сумме 0 рублей, в том числе верхний предел муниципального долга по муниципальным гарантиям на 1 января 2022 года в сумме 0 рублей.</w:t>
      </w:r>
    </w:p>
    <w:p>
      <w:pPr>
        <w:pStyle w:val="Style8"/>
        <w:framePr w:w="9715" w:h="11329" w:hRule="exact" w:wrap="none" w:vAnchor="page" w:hAnchor="page" w:x="1475" w:y="3851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rStyle w:val="CharStyle12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3. Утвердить основные характеристики местного бюджета на 2022 год и на 2023 год:</w:t>
      </w:r>
    </w:p>
    <w:p>
      <w:pPr>
        <w:pStyle w:val="Style8"/>
        <w:numPr>
          <w:ilvl w:val="0"/>
          <w:numId w:val="9"/>
        </w:numPr>
        <w:framePr w:w="9715" w:h="11329" w:hRule="exact" w:wrap="none" w:vAnchor="page" w:hAnchor="page" w:x="1475" w:y="3851"/>
        <w:tabs>
          <w:tab w:leader="none" w:pos="99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прогнозируемый общий объем доходов местного бюджета на 2022 год в сумме 3 085500,00 рублей и на 2023 год в сумме 3 093490,00 рублей;</w:t>
      </w:r>
    </w:p>
    <w:p>
      <w:pPr>
        <w:pStyle w:val="Style8"/>
        <w:numPr>
          <w:ilvl w:val="0"/>
          <w:numId w:val="9"/>
        </w:numPr>
        <w:framePr w:w="9715" w:h="11329" w:hRule="exact" w:wrap="none" w:vAnchor="page" w:hAnchor="page" w:x="1475" w:y="3851"/>
        <w:tabs>
          <w:tab w:leader="none" w:pos="103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расходов местного бюджета на 2022 год в сумме 3</w:t>
      </w:r>
    </w:p>
    <w:p>
      <w:pPr>
        <w:pStyle w:val="Style8"/>
        <w:numPr>
          <w:ilvl w:val="0"/>
          <w:numId w:val="11"/>
        </w:numPr>
        <w:framePr w:w="9715" w:h="11329" w:hRule="exact" w:wrap="none" w:vAnchor="page" w:hAnchor="page" w:x="1475" w:y="3851"/>
        <w:tabs>
          <w:tab w:leader="none" w:pos="15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рублей и на 2023 год в сумме 3 093490,00 рублей;</w:t>
      </w:r>
    </w:p>
    <w:p>
      <w:pPr>
        <w:pStyle w:val="Style8"/>
        <w:numPr>
          <w:ilvl w:val="0"/>
          <w:numId w:val="9"/>
        </w:numPr>
        <w:framePr w:w="9715" w:h="11329" w:hRule="exact" w:wrap="none" w:vAnchor="page" w:hAnchor="page" w:x="1475" w:y="3851"/>
        <w:tabs>
          <w:tab w:leader="none" w:pos="99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дефицит местного бюджета на 2022 год в сумме 0 рублей или 0 процентов от доходов без учета объема безвозмездных поступлений и на 2022 год в сумме 0 рублей или 0 процентов от доходов без учета объема безвозмездных поступлений.</w:t>
      </w:r>
    </w:p>
    <w:p>
      <w:pPr>
        <w:pStyle w:val="Style8"/>
        <w:numPr>
          <w:ilvl w:val="0"/>
          <w:numId w:val="9"/>
        </w:numPr>
        <w:framePr w:w="9715" w:h="690" w:hRule="exact" w:wrap="none" w:vAnchor="page" w:hAnchor="page" w:x="1475" w:y="15128"/>
        <w:tabs>
          <w:tab w:leader="none" w:pos="98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условно утверждаемых расходов местного бюджета на 2022 г. 74529,75 рублей, на 2023 г. - 149209,00 рублей.</w:t>
      </w:r>
    </w:p>
    <w:p>
      <w:pPr>
        <w:pStyle w:val="Style13"/>
        <w:framePr w:wrap="none" w:vAnchor="page" w:hAnchor="page" w:x="11013" w:y="16168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rStyle w:val="CharStyle12"/>
        </w:rPr>
        <w:t xml:space="preserve">Статья 4.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иные показатели местного бюджета на 2022 год и на 2023 год:</w:t>
      </w:r>
    </w:p>
    <w:p>
      <w:pPr>
        <w:pStyle w:val="Style8"/>
        <w:numPr>
          <w:ilvl w:val="0"/>
          <w:numId w:val="13"/>
        </w:numPr>
        <w:framePr w:w="9725" w:h="14556" w:hRule="exact" w:wrap="none" w:vAnchor="page" w:hAnchor="page" w:x="1470" w:y="993"/>
        <w:tabs>
          <w:tab w:leader="none" w:pos="9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безвозмездных поступлений в местный бюджет на 2022 год в сумме 2317340,00 рублей и на 2023 год в сумме 2322340,00 рублей;</w:t>
      </w:r>
    </w:p>
    <w:p>
      <w:pPr>
        <w:pStyle w:val="Style8"/>
        <w:numPr>
          <w:ilvl w:val="0"/>
          <w:numId w:val="13"/>
        </w:numPr>
        <w:framePr w:w="9725" w:h="14556" w:hRule="exact" w:wrap="none" w:vAnchor="page" w:hAnchor="page" w:x="1470" w:y="993"/>
        <w:tabs>
          <w:tab w:leader="none" w:pos="9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межбюджетных трансфертов от других бюджетов бюджетной системы Российской Федерации на 2022 год в сумме 2317340,00 рублей и на 2023 год в сумме 2322340,ООрублей;</w:t>
      </w:r>
    </w:p>
    <w:p>
      <w:pPr>
        <w:pStyle w:val="Style8"/>
        <w:numPr>
          <w:ilvl w:val="0"/>
          <w:numId w:val="13"/>
        </w:numPr>
        <w:framePr w:w="9725" w:h="14556" w:hRule="exact" w:wrap="none" w:vAnchor="page" w:hAnchor="page" w:x="1470" w:y="993"/>
        <w:tabs>
          <w:tab w:leader="none" w:pos="100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4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верхний предел муниципального долга на 1 января 2023года в сумме 0 рублей и на 1 января 2024 года в сумме 0 рублей, в том числе верхний предел муниципального долга по муниципальным гарантиям на 1 января 2023 года в сумме 0 рублей и на 1 января 2024 года в сумме 0 рублей.</w:t>
      </w:r>
    </w:p>
    <w:p>
      <w:pPr>
        <w:pStyle w:val="Style15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2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Статья 5.</w:t>
      </w:r>
      <w:bookmarkEnd w:id="0"/>
    </w:p>
    <w:p>
      <w:pPr>
        <w:pStyle w:val="Style8"/>
        <w:numPr>
          <w:ilvl w:val="0"/>
          <w:numId w:val="15"/>
        </w:numPr>
        <w:framePr w:w="9725" w:h="14556" w:hRule="exact" w:wrap="none" w:vAnchor="page" w:hAnchor="page" w:x="1470" w:y="993"/>
        <w:tabs>
          <w:tab w:leader="none" w:pos="95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перечень главных администраторов доходов местного бюджета согласно приложению 1 к настоящему Решению.</w:t>
      </w:r>
    </w:p>
    <w:p>
      <w:pPr>
        <w:pStyle w:val="Style8"/>
        <w:numPr>
          <w:ilvl w:val="0"/>
          <w:numId w:val="15"/>
        </w:numPr>
        <w:framePr w:w="9725" w:h="14556" w:hRule="exact" w:wrap="none" w:vAnchor="page" w:hAnchor="page" w:x="1470" w:y="993"/>
        <w:tabs>
          <w:tab w:leader="none" w:pos="119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96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перечень главных администраторов источников финансирования дефицита местного бюджета согласно приложению 2 к настоящему Решению.</w:t>
      </w: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rStyle w:val="CharStyle12"/>
        </w:rPr>
        <w:t xml:space="preserve">Статья 6.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в пределах общего объема доходов, установленного</w:t>
      </w: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статьей 1 настоящего решения, поступление доходов в местном бюджете:</w:t>
      </w:r>
    </w:p>
    <w:p>
      <w:pPr>
        <w:pStyle w:val="Style8"/>
        <w:numPr>
          <w:ilvl w:val="0"/>
          <w:numId w:val="17"/>
        </w:numPr>
        <w:framePr w:w="9725" w:h="14556" w:hRule="exact" w:wrap="none" w:vAnchor="page" w:hAnchor="page" w:x="1470" w:y="993"/>
        <w:tabs>
          <w:tab w:leader="none" w:pos="9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3 настоящему Решению;</w:t>
      </w:r>
    </w:p>
    <w:p>
      <w:pPr>
        <w:pStyle w:val="Style8"/>
        <w:numPr>
          <w:ilvl w:val="0"/>
          <w:numId w:val="17"/>
        </w:numPr>
        <w:framePr w:w="9725" w:h="14556" w:hRule="exact" w:wrap="none" w:vAnchor="page" w:hAnchor="page" w:x="1470" w:y="993"/>
        <w:tabs>
          <w:tab w:leader="none" w:pos="100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4 к настоящему Решению.</w:t>
      </w: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rStyle w:val="CharStyle12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7. Утвердить распределение бюджетных ассигнований по разделам, подразделам классификации расходов местного бюджета:</w:t>
      </w:r>
    </w:p>
    <w:p>
      <w:pPr>
        <w:pStyle w:val="Style8"/>
        <w:numPr>
          <w:ilvl w:val="0"/>
          <w:numId w:val="19"/>
        </w:numPr>
        <w:framePr w:w="9725" w:h="14556" w:hRule="exact" w:wrap="none" w:vAnchor="page" w:hAnchor="page" w:x="1470" w:y="993"/>
        <w:tabs>
          <w:tab w:leader="none" w:pos="9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5 к настоящему Решению;</w:t>
      </w:r>
    </w:p>
    <w:p>
      <w:pPr>
        <w:pStyle w:val="Style8"/>
        <w:numPr>
          <w:ilvl w:val="0"/>
          <w:numId w:val="19"/>
        </w:numPr>
        <w:framePr w:w="9725" w:h="14556" w:hRule="exact" w:wrap="none" w:vAnchor="page" w:hAnchor="page" w:x="1470" w:y="993"/>
        <w:tabs>
          <w:tab w:leader="none" w:pos="101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0" w:line="322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6 к настоящему Решению.</w:t>
      </w: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20"/>
      </w:pPr>
      <w:r>
        <w:rPr>
          <w:rStyle w:val="CharStyle12"/>
        </w:rPr>
        <w:t xml:space="preserve">Статья 8.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ассигнований по разделам, подразделам, целевым статьям (муниципальными программам и непрограммных направлениях деятельности), группам и подгруппам видов расходов местного бюджета».</w:t>
      </w:r>
    </w:p>
    <w:p>
      <w:pPr>
        <w:pStyle w:val="Style8"/>
        <w:numPr>
          <w:ilvl w:val="0"/>
          <w:numId w:val="21"/>
        </w:numPr>
        <w:framePr w:w="9725" w:h="14556" w:hRule="exact" w:wrap="none" w:vAnchor="page" w:hAnchor="page" w:x="1470" w:y="993"/>
        <w:tabs>
          <w:tab w:leader="none" w:pos="117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7 к настоящему Решению.</w:t>
      </w:r>
    </w:p>
    <w:p>
      <w:pPr>
        <w:pStyle w:val="Style8"/>
        <w:numPr>
          <w:ilvl w:val="0"/>
          <w:numId w:val="21"/>
        </w:numPr>
        <w:framePr w:w="9725" w:h="14556" w:hRule="exact" w:wrap="none" w:vAnchor="page" w:hAnchor="page" w:x="1470" w:y="993"/>
        <w:tabs>
          <w:tab w:leader="none" w:pos="120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4" w:line="322" w:lineRule="exact"/>
        <w:ind w:left="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8 к настоящему Решению.</w:t>
      </w: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rStyle w:val="CharStyle12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9. Утвердить ведомственную структуру расходов местного бюджета:</w:t>
      </w:r>
    </w:p>
    <w:p>
      <w:pPr>
        <w:pStyle w:val="Style8"/>
        <w:numPr>
          <w:ilvl w:val="0"/>
          <w:numId w:val="23"/>
        </w:numPr>
        <w:framePr w:w="9725" w:h="14556" w:hRule="exact" w:wrap="none" w:vAnchor="page" w:hAnchor="page" w:x="1470" w:y="993"/>
        <w:tabs>
          <w:tab w:leader="none" w:pos="9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9 к настоящему Решению;</w:t>
      </w:r>
    </w:p>
    <w:p>
      <w:pPr>
        <w:pStyle w:val="Style8"/>
        <w:numPr>
          <w:ilvl w:val="0"/>
          <w:numId w:val="23"/>
        </w:numPr>
        <w:framePr w:w="9725" w:h="14556" w:hRule="exact" w:wrap="none" w:vAnchor="page" w:hAnchor="page" w:x="1470" w:y="993"/>
        <w:tabs>
          <w:tab w:leader="none" w:pos="100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10 к настоящему Решению.</w:t>
      </w:r>
    </w:p>
    <w:p>
      <w:pPr>
        <w:pStyle w:val="Style8"/>
        <w:framePr w:w="9725" w:h="14556" w:hRule="exact" w:wrap="none" w:vAnchor="page" w:hAnchor="page" w:x="1470" w:y="993"/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rStyle w:val="CharStyle12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Ю.Утвердить распределение бюджетных ассигнований местного бюджета на реализацию муниципальной программы:</w:t>
      </w:r>
    </w:p>
    <w:p>
      <w:pPr>
        <w:pStyle w:val="Style8"/>
        <w:numPr>
          <w:ilvl w:val="0"/>
          <w:numId w:val="25"/>
        </w:numPr>
        <w:framePr w:w="9725" w:h="14556" w:hRule="exact" w:wrap="none" w:vAnchor="page" w:hAnchor="page" w:x="1470" w:y="993"/>
        <w:tabs>
          <w:tab w:leader="none" w:pos="98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2021 год согласно приложению 11 к настоящему Решению;</w:t>
      </w:r>
    </w:p>
    <w:p>
      <w:pPr>
        <w:pStyle w:val="Style8"/>
        <w:numPr>
          <w:ilvl w:val="0"/>
          <w:numId w:val="25"/>
        </w:numPr>
        <w:framePr w:w="9725" w:h="14556" w:hRule="exact" w:wrap="none" w:vAnchor="page" w:hAnchor="page" w:x="1470" w:y="993"/>
        <w:tabs>
          <w:tab w:leader="none" w:pos="100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2022-2023 годы согласно приложению 12 к настоящему Решению</w:t>
      </w:r>
    </w:p>
    <w:p>
      <w:pPr>
        <w:pStyle w:val="Style17"/>
        <w:framePr w:wrap="none" w:vAnchor="page" w:hAnchor="page" w:x="10989" w:y="16173"/>
        <w:widowControl w:val="0"/>
        <w:keepNext w:val="0"/>
        <w:keepLines w:val="0"/>
        <w:shd w:val="clear" w:color="auto" w:fill="auto"/>
        <w:bidi w:val="0"/>
        <w:jc w:val="left"/>
        <w:spacing w:before="0" w:after="0" w:line="1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0"/>
      </w:pPr>
      <w:r>
        <w:rPr>
          <w:rStyle w:val="CharStyle12"/>
        </w:rPr>
        <w:t xml:space="preserve">Статья 11.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Установить, что заключение и оплата муниципальными учреждениями и органами местного самоуправления муниципального образования «Карагайское сельское поселение» договоров,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300" w:line="322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Обязательства, вытекающие из договоров,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304" w:line="322" w:lineRule="exact"/>
        <w:ind w:left="0" w:right="0" w:firstLine="600"/>
      </w:pPr>
      <w:r>
        <w:rPr>
          <w:rStyle w:val="CharStyle12"/>
        </w:rPr>
        <w:t xml:space="preserve">Статья 12.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Органы местного самоуправления муниципального образования «Карагайское сельское поселение»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296" w:line="317" w:lineRule="exact"/>
        <w:ind w:left="0" w:right="0" w:firstLine="600"/>
      </w:pPr>
      <w:r>
        <w:rPr>
          <w:rStyle w:val="CharStyle12"/>
        </w:rPr>
        <w:t>Статья 13.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Установить, что неиспользованные по состоянию на </w:t>
      </w:r>
      <w:r>
        <w:rPr>
          <w:rStyle w:val="CharStyle12"/>
        </w:rPr>
        <w:t xml:space="preserve">1 </w:t>
      </w:r>
      <w:r>
        <w:rPr>
          <w:lang w:val="ru-RU" w:eastAsia="ru-RU" w:bidi="ru-RU"/>
          <w:w w:val="100"/>
          <w:spacing w:val="0"/>
          <w:color w:val="000000"/>
          <w:position w:val="0"/>
        </w:rPr>
        <w:t>января 2021 года остатки межбюджетных трансфертов, имеющих целевое назначение, предоставленных из бюджета МО «Усть-Коксинский район» РА в бюджет муниципального образования «Карагайское сельское поселение », подлежат возврату в бюджет МО «Усть-Коксинский район» РА в течение первых 15 рабочих дней 2021 года.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333" w:line="322" w:lineRule="exact"/>
        <w:ind w:left="0" w:right="0" w:firstLine="600"/>
      </w:pPr>
      <w:r>
        <w:rPr>
          <w:rStyle w:val="CharStyle12"/>
        </w:rPr>
        <w:t xml:space="preserve">Статья 14.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Нормативные правовые акты местного бюджета, не обеспеченные источниками финансирования в местном бюджете на 2021 год, не подлежат исполнению в 2021 году.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309" w:line="280" w:lineRule="exact"/>
        <w:ind w:left="0" w:right="0" w:firstLine="600"/>
      </w:pPr>
      <w:r>
        <w:rPr>
          <w:rStyle w:val="CharStyle12"/>
        </w:rPr>
        <w:t xml:space="preserve">Статья 15.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Настоящее Решение вступает в силу с </w:t>
      </w:r>
      <w:r>
        <w:rPr>
          <w:rStyle w:val="CharStyle12"/>
        </w:rPr>
        <w:t xml:space="preserve">1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января </w:t>
      </w:r>
      <w:r>
        <w:rPr>
          <w:rStyle w:val="CharStyle12"/>
        </w:rPr>
        <w:t xml:space="preserve">2021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года.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300" w:line="322" w:lineRule="exact"/>
        <w:ind w:left="0" w:right="0" w:firstLine="600"/>
      </w:pPr>
      <w:r>
        <w:rPr>
          <w:rStyle w:val="CharStyle12"/>
        </w:rPr>
        <w:t xml:space="preserve">Статья 16.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Решение подлежит обнародованию не позднее 10 дней после его подписания.</w:t>
      </w:r>
    </w:p>
    <w:p>
      <w:pPr>
        <w:pStyle w:val="Style8"/>
        <w:framePr w:w="9715" w:h="12633" w:hRule="exact" w:wrap="none" w:vAnchor="page" w:hAnchor="page" w:x="1475" w:y="1021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0" w:right="0" w:firstLine="600"/>
      </w:pPr>
      <w:r>
        <w:rPr>
          <w:rStyle w:val="CharStyle12"/>
        </w:rPr>
        <w:t xml:space="preserve">Статья </w:t>
      </w:r>
      <w:r>
        <w:rPr>
          <w:lang w:val="ru-RU" w:eastAsia="ru-RU" w:bidi="ru-RU"/>
          <w:w w:val="100"/>
          <w:spacing w:val="0"/>
          <w:color w:val="000000"/>
          <w:position w:val="0"/>
        </w:rPr>
        <w:t>17.В 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бюджета.</w:t>
      </w:r>
    </w:p>
    <w:p>
      <w:pPr>
        <w:pStyle w:val="Style19"/>
        <w:framePr w:w="9715" w:h="1449" w:hRule="exact" w:wrap="none" w:vAnchor="page" w:hAnchor="page" w:x="1475" w:y="1388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</w:t>
      </w:r>
    </w:p>
    <w:p>
      <w:pPr>
        <w:pStyle w:val="Style19"/>
        <w:framePr w:w="9715" w:h="1449" w:hRule="exact" w:wrap="none" w:vAnchor="page" w:hAnchor="page" w:x="1475" w:y="1388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00" w:right="56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Карагайского сельского поселения Усть-Коксинского района</w:t>
      </w:r>
    </w:p>
    <w:p>
      <w:pPr>
        <w:pStyle w:val="Style19"/>
        <w:framePr w:w="9715" w:h="1449" w:hRule="exact" w:wrap="none" w:vAnchor="page" w:hAnchor="page" w:x="1475" w:y="13881"/>
        <w:tabs>
          <w:tab w:leader="none" w:pos="4186" w:val="left"/>
          <w:tab w:leader="underscore" w:pos="6571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Республики Алтай</w:t>
        <w:tab/>
        <w:tab/>
        <w:t xml:space="preserve"> Э.А. Ерелина</w:t>
      </w:r>
    </w:p>
    <w:p>
      <w:pPr>
        <w:pStyle w:val="Style21"/>
        <w:framePr w:wrap="none" w:vAnchor="page" w:hAnchor="page" w:x="11003" w:y="16152"/>
        <w:widowControl w:val="0"/>
        <w:keepNext w:val="0"/>
        <w:keepLines w:val="0"/>
        <w:shd w:val="clear" w:color="auto" w:fill="auto"/>
        <w:bidi w:val="0"/>
        <w:jc w:val="left"/>
        <w:spacing w:before="0" w:after="0" w:line="23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5"/>
        <w:framePr w:w="9696" w:h="1669" w:hRule="exact" w:wrap="none" w:vAnchor="page" w:hAnchor="page" w:x="1485" w:y="67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370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Пояснительная записка</w:t>
      </w:r>
      <w:bookmarkEnd w:id="1"/>
    </w:p>
    <w:p>
      <w:pPr>
        <w:pStyle w:val="Style15"/>
        <w:framePr w:w="9696" w:h="1669" w:hRule="exact" w:wrap="none" w:vAnchor="page" w:hAnchor="page" w:x="1485" w:y="672"/>
        <w:widowControl w:val="0"/>
        <w:keepNext w:val="0"/>
        <w:keepLines w:val="0"/>
        <w:shd w:val="clear" w:color="auto" w:fill="auto"/>
        <w:bidi w:val="0"/>
        <w:jc w:val="right"/>
        <w:spacing w:before="0" w:after="0" w:line="322" w:lineRule="exact"/>
        <w:ind w:left="0" w:right="22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к проекту «О бюджете муниципального образования «Карагайское</w:t>
      </w:r>
      <w:bookmarkEnd w:id="2"/>
    </w:p>
    <w:p>
      <w:pPr>
        <w:pStyle w:val="Style15"/>
        <w:framePr w:w="9696" w:h="1669" w:hRule="exact" w:wrap="none" w:vAnchor="page" w:hAnchor="page" w:x="1485" w:y="672"/>
        <w:widowControl w:val="0"/>
        <w:keepNext w:val="0"/>
        <w:keepLines w:val="0"/>
        <w:shd w:val="clear" w:color="auto" w:fill="auto"/>
        <w:bidi w:val="0"/>
        <w:jc w:val="center"/>
        <w:spacing w:before="0" w:after="0" w:line="322" w:lineRule="exact"/>
        <w:ind w:left="0" w:right="0" w:firstLine="0"/>
      </w:pPr>
      <w:bookmarkStart w:id="3" w:name="bookmark3"/>
      <w:r>
        <w:rPr>
          <w:lang w:val="ru-RU" w:eastAsia="ru-RU" w:bidi="ru-RU"/>
          <w:w w:val="100"/>
          <w:spacing w:val="0"/>
          <w:color w:val="000000"/>
          <w:position w:val="0"/>
        </w:rPr>
        <w:t>сельское поселение»</w:t>
      </w:r>
      <w:bookmarkEnd w:id="3"/>
    </w:p>
    <w:p>
      <w:pPr>
        <w:pStyle w:val="Style15"/>
        <w:framePr w:w="9696" w:h="1669" w:hRule="exact" w:wrap="none" w:vAnchor="page" w:hAnchor="page" w:x="1485" w:y="67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2600" w:right="0" w:firstLine="0"/>
      </w:pPr>
      <w:bookmarkStart w:id="4" w:name="bookmark4"/>
      <w:r>
        <w:rPr>
          <w:lang w:val="ru-RU" w:eastAsia="ru-RU" w:bidi="ru-RU"/>
          <w:w w:val="100"/>
          <w:spacing w:val="0"/>
          <w:color w:val="000000"/>
          <w:position w:val="0"/>
        </w:rPr>
        <w:t>на 2021 год и плановый период 2022-2023</w:t>
      </w:r>
      <w:bookmarkEnd w:id="4"/>
    </w:p>
    <w:p>
      <w:pPr>
        <w:pStyle w:val="Style15"/>
        <w:framePr w:w="9696" w:h="1669" w:hRule="exact" w:wrap="none" w:vAnchor="page" w:hAnchor="page" w:x="1485" w:y="672"/>
        <w:widowControl w:val="0"/>
        <w:keepNext w:val="0"/>
        <w:keepLines w:val="0"/>
        <w:shd w:val="clear" w:color="auto" w:fill="auto"/>
        <w:bidi w:val="0"/>
        <w:jc w:val="left"/>
        <w:spacing w:before="0" w:after="0" w:line="322" w:lineRule="exact"/>
        <w:ind w:left="4880" w:right="0" w:firstLine="0"/>
      </w:pPr>
      <w:bookmarkStart w:id="5" w:name="bookmark5"/>
      <w:r>
        <w:rPr>
          <w:lang w:val="ru-RU" w:eastAsia="ru-RU" w:bidi="ru-RU"/>
          <w:w w:val="100"/>
          <w:spacing w:val="0"/>
          <w:color w:val="000000"/>
          <w:position w:val="0"/>
        </w:rPr>
        <w:t>годы»</w:t>
      </w:r>
      <w:bookmarkEnd w:id="5"/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 «Карагайское сельское поселение» - как орган местного самоуправления, действует на основа</w:t>
        <w:t>нии Устава, утвержденного Решением сельского Совета Депутатов МО «Карагайское сельское посе</w:t>
        <w:t>ление» Усть-Коксинского района РА от 08.08.2016 г. № 20-01 и осуществляет функции в соответ</w:t>
        <w:t>ствии с Федеральным законом от 6 октября 2003г. №131-Ф3 «Об общих принципах организации местного самоуправления в Российской Федерации».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 «Карагайское сельское поселение» в качестве субъекта бюджетного планирования осуществляет координацию и контроль деятельности.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Предельная численность работников учреждения утверждена в количестве 13 единиц.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Бюджетные обязательства МО «Карагайское сельское поселение» РА определяются следую</w:t>
        <w:t>щими нормативными правовыми актами: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Положение о бюджетном процессе.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Положение о порядке и методике планирования бюджетных ассигнований бюджета.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Бюджетные ассигнования бюджета МО «Карагайское сельское поселение» РА, предусмот</w:t>
        <w:t>ренные в решения Совета депутатов «О бюджете Карагайское сельское поселение» РА на 2021 год и на плановый период 2022 и 2023 годов» , в целом позволят обеспечить оплату труда, отопление, коммунальные услуги, услуги связи.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доходов бюджета МО «Карагайское сельское поселение» с учетом изменений на 2021 год составляет 4145620 рублей, в 2022 году 3085500 рублей, в 2023 году 3093490 рублей, том числе за счет средств: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налоговые и неналоговые доходы в 2021 году 763780 рублей, в 2022 году 768160 рублей, в 2023 году 771150 рублей;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прочие безвозмездные поступления в 2021 году 3381840 рублей, в 2022 году 2317400 рублей, в 2023 году 2322340 рублей.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сравнению с прогнозными данными в 2021 году на 2022 год общий объем дохода бюджета снизился на 101090 рублей или на 3%.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264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Собственные доходы увеличились на 91020 рублей или на 3 %.</w:t>
      </w:r>
    </w:p>
    <w:p>
      <w:pPr>
        <w:pStyle w:val="Style23"/>
        <w:numPr>
          <w:ilvl w:val="0"/>
          <w:numId w:val="27"/>
        </w:numPr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jc w:val="left"/>
        <w:spacing w:before="0" w:after="210" w:line="220" w:lineRule="exact"/>
        <w:ind w:left="2940" w:right="0" w:firstLine="0"/>
      </w:pPr>
      <w:bookmarkStart w:id="6" w:name="bookmark6"/>
      <w:r>
        <w:rPr>
          <w:lang w:val="ru-RU" w:eastAsia="ru-RU" w:bidi="ru-RU"/>
          <w:w w:val="100"/>
          <w:spacing w:val="0"/>
          <w:color w:val="000000"/>
          <w:position w:val="0"/>
        </w:rPr>
        <w:t>ДОХОДЫ МЕСТНОГО БЮДЖЕТА</w:t>
      </w:r>
      <w:bookmarkEnd w:id="6"/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2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Формирование доходной части местного бюджета на 2021 -2023 годы осуществлялось на основе прогнозных данных социально- экономического развития МО «Карагайское сельское поселение», основных направлений налоговой политики и бюджетной политики на 2021 -2023 годы.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2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Доходы местного бюджета включают собственные доходы и безвозмездные поступления от других бюджетов бюджетной системы Российской Федерации.</w:t>
      </w:r>
    </w:p>
    <w:p>
      <w:pPr>
        <w:pStyle w:val="Style19"/>
        <w:framePr w:w="9696" w:h="8924" w:hRule="exact" w:wrap="none" w:vAnchor="page" w:hAnchor="page" w:x="1485" w:y="2610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3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структуре собственных доходов на 2021-2023 годы предусмотрены:</w:t>
      </w:r>
    </w:p>
    <w:tbl>
      <w:tblPr>
        <w:tblOverlap w:val="never"/>
        <w:tblLayout w:type="fixed"/>
        <w:jc w:val="left"/>
      </w:tblPr>
      <w:tblGrid>
        <w:gridCol w:w="2549"/>
        <w:gridCol w:w="1214"/>
        <w:gridCol w:w="1003"/>
        <w:gridCol w:w="1147"/>
        <w:gridCol w:w="859"/>
        <w:gridCol w:w="1104"/>
        <w:gridCol w:w="1003"/>
      </w:tblGrid>
      <w:tr>
        <w:trPr>
          <w:trHeight w:val="274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2021 год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2022 год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2023 год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8880" w:h="3600" w:wrap="none" w:vAnchor="page" w:hAnchor="page" w:x="1984" w:y="1175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руб.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доля%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руб.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доля%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руб.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5"/>
              </w:rPr>
              <w:t>доля%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Налоговые и неналого</w:t>
              <w:t>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763780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24,57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768160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5"/>
              </w:rPr>
              <w:t>24,74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771150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5"/>
              </w:rPr>
              <w:t>25,00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Безвозмездные поступ</w:t>
              <w:t>ления всего из них: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3381840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75,00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2317330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5"/>
              </w:rPr>
              <w:t>75,00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2322330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5"/>
              </w:rPr>
              <w:t>75,08</w:t>
            </w:r>
          </w:p>
        </w:tc>
      </w:tr>
      <w:tr>
        <w:trPr>
          <w:trHeight w:val="10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0" w:lineRule="exact"/>
              <w:ind w:left="0" w:right="0" w:firstLine="0"/>
            </w:pPr>
            <w:r>
              <w:rPr>
                <w:rStyle w:val="CharStyle25"/>
              </w:rPr>
              <w:t>Дотации бюджетам по</w:t>
              <w:t>селения на выравнива</w:t>
              <w:t>ние бюджетной обеспе</w:t>
              <w:t xml:space="preserve">ченности </w:t>
            </w:r>
            <w:r>
              <w:rPr>
                <w:rStyle w:val="CharStyle26"/>
              </w:rPr>
              <w:t>(район)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1 362840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1362840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1362840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0" w:lineRule="exact"/>
              <w:ind w:left="0" w:right="0" w:firstLine="0"/>
            </w:pPr>
            <w:r>
              <w:rPr>
                <w:rStyle w:val="CharStyle25"/>
              </w:rPr>
              <w:t>Дотации бюджетам по</w:t>
              <w:t>селения на выравнива</w:t>
              <w:t>ние бюджетной обеспе</w:t>
              <w:t xml:space="preserve">ченности </w:t>
            </w:r>
            <w:r>
              <w:rPr>
                <w:rStyle w:val="CharStyle26"/>
              </w:rPr>
              <w:t>(РА)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850200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850200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600" w:wrap="none" w:vAnchor="page" w:hAnchor="page" w:x="1984" w:y="1175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850200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8880" w:h="3600" w:wrap="none" w:vAnchor="page" w:hAnchor="page" w:x="1984" w:y="11758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549"/>
        <w:gridCol w:w="1214"/>
        <w:gridCol w:w="998"/>
        <w:gridCol w:w="1147"/>
        <w:gridCol w:w="864"/>
        <w:gridCol w:w="1104"/>
        <w:gridCol w:w="1003"/>
      </w:tblGrid>
      <w:tr>
        <w:trPr>
          <w:trHeight w:val="18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Субвенции бюджетам поселений на осуществ</w:t>
              <w:t>ление первичного воин</w:t>
              <w:t>ского учета на террито</w:t>
              <w:t>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103200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5"/>
              </w:rPr>
              <w:t>104300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109300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9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Прочие межбюджетные трансферты передавае</w:t>
              <w:t>мые бюджетным посе</w:t>
              <w:t>лениям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1065600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5"/>
              </w:rPr>
              <w:t>4145620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5"/>
              </w:rPr>
              <w:t>3085500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8880" w:h="3370" w:wrap="none" w:vAnchor="page" w:hAnchor="page" w:x="1991" w:y="43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3093490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8880" w:h="3370" w:wrap="none" w:vAnchor="page" w:hAnchor="page" w:x="1991" w:y="43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23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center"/>
        <w:spacing w:before="0" w:after="219" w:line="220" w:lineRule="exact"/>
        <w:ind w:left="0" w:right="0" w:firstLine="0"/>
      </w:pPr>
      <w:bookmarkStart w:id="7" w:name="bookmark7"/>
      <w:r>
        <w:rPr>
          <w:lang w:val="ru-RU" w:eastAsia="ru-RU" w:bidi="ru-RU"/>
          <w:w w:val="100"/>
          <w:spacing w:val="0"/>
          <w:color w:val="000000"/>
          <w:position w:val="0"/>
        </w:rPr>
        <w:t>Собственные доходы</w:t>
      </w:r>
      <w:bookmarkEnd w:id="7"/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520"/>
      </w:pPr>
      <w:r>
        <w:rPr>
          <w:rStyle w:val="CharStyle27"/>
        </w:rPr>
        <w:t xml:space="preserve">Объем собственных доходов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МО «Карагайское сельское поселение» без учета безвозмездных и безвозвратных перечислений из республиканского и районного бюджета прогнозируется 2021 год в сумме 763780 рублей, в 2022 году 768160 рублей и в 2023 году 771150 рублей.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 на 2020 год принят без дефицита.</w:t>
      </w:r>
    </w:p>
    <w:p>
      <w:pPr>
        <w:pStyle w:val="Style3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Налоговые доходы</w:t>
      </w:r>
    </w:p>
    <w:p>
      <w:pPr>
        <w:pStyle w:val="Style3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9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Налог на доходы физических лиц </w:t>
      </w:r>
      <w:r>
        <w:rPr>
          <w:rStyle w:val="CharStyle28"/>
          <w:b w:val="0"/>
          <w:bCs w:val="0"/>
        </w:rPr>
        <w:t>(НДФЛ)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Расчет НДФЛ производился на основании оценки ожидаемого поступление налога за 2021 год.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Сумма НДФЛ в местный бюджет планируется на 2021г в сумме 71780 рублей в 2022 году 74660 руб</w:t>
        <w:t>лей и в 2023 году 76150 рублей.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сравнении с утвержденным бюджетом общий объем НДФЛ увеличился на 2021 год.</w:t>
      </w:r>
    </w:p>
    <w:p>
      <w:pPr>
        <w:pStyle w:val="Style3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9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Единый сельскохозяйственный налог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Поступление данного налога планируется на 2021 год в сумме 500 рублей, в 2022 году 500 рублей и в 2023 году 500 рублей. Расчет данного налога производится на основании оценки ожидаемого по</w:t>
        <w:t>ступления за 2020 год.</w:t>
      </w:r>
    </w:p>
    <w:p>
      <w:pPr>
        <w:pStyle w:val="Style3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41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 на имущество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0" w:right="0" w:firstLine="8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Поступление данного налога планируется на 2021 г. в сумме 34200 рублей, в 2022 году 35400 рублей и в 2023 году 36400 рублей. Расчет налога на имущество производился на основании оценки ожидаемого поступления налога за 2020 год.</w:t>
      </w:r>
    </w:p>
    <w:p>
      <w:pPr>
        <w:pStyle w:val="Style3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43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Земельный налог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Поступление данного налога планируется на 2021г. в сумме 656500 рублей, в 2022 году 656800 рублей и в 2023 году 657300 рублей.</w:t>
      </w:r>
    </w:p>
    <w:p>
      <w:pPr>
        <w:pStyle w:val="Style19"/>
        <w:framePr w:w="9691" w:h="6365" w:hRule="exact" w:wrap="none" w:vAnchor="page" w:hAnchor="page" w:x="1487" w:y="4305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Расчет по земельному налогу производился на основании оценки ожидаемого поступления налога за 2020год.</w:t>
      </w:r>
    </w:p>
    <w:p>
      <w:pPr>
        <w:pStyle w:val="Style23"/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jc w:val="center"/>
        <w:spacing w:before="0" w:after="0" w:line="250" w:lineRule="exact"/>
        <w:ind w:left="0" w:right="0" w:firstLine="0"/>
      </w:pPr>
      <w:bookmarkStart w:id="8" w:name="bookmark8"/>
      <w:r>
        <w:rPr>
          <w:lang w:val="ru-RU" w:eastAsia="ru-RU" w:bidi="ru-RU"/>
          <w:w w:val="100"/>
          <w:spacing w:val="0"/>
          <w:color w:val="000000"/>
          <w:position w:val="0"/>
        </w:rPr>
        <w:t>Безвозмездные поступления от других бюджетов бюджетной</w:t>
        <w:br/>
        <w:t>системы Российской Федерации.</w:t>
      </w:r>
      <w:bookmarkEnd w:id="8"/>
    </w:p>
    <w:p>
      <w:pPr>
        <w:pStyle w:val="Style19"/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0" w:right="0" w:firstLine="2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 проектом республиканского и районного бюджета на 2020 год объем дотации составит 3381840 рублей, в 2021 год — 2317400 рублей, в 2022 год - 2322340 рублей.</w:t>
      </w:r>
    </w:p>
    <w:p>
      <w:pPr>
        <w:pStyle w:val="Style29"/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spacing w:before="0" w:after="227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Всего доходная часть МО «Карагайское сельское поселение» на 2021 составляет 4145620 рублей, в 2022 году 3085500 рублей и в 2023 году 3093490 рублей (приложение №4,№5)</w:t>
      </w:r>
    </w:p>
    <w:p>
      <w:pPr>
        <w:pStyle w:val="Style23"/>
        <w:numPr>
          <w:ilvl w:val="0"/>
          <w:numId w:val="27"/>
        </w:numPr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jc w:val="left"/>
        <w:spacing w:before="0" w:after="216" w:line="220" w:lineRule="exact"/>
        <w:ind w:left="2920" w:right="0" w:firstLine="0"/>
      </w:pPr>
      <w:bookmarkStart w:id="9" w:name="bookmark9"/>
      <w:r>
        <w:rPr>
          <w:lang w:val="ru-RU" w:eastAsia="ru-RU" w:bidi="ru-RU"/>
          <w:w w:val="100"/>
          <w:spacing w:val="0"/>
          <w:color w:val="000000"/>
          <w:position w:val="0"/>
        </w:rPr>
        <w:t>РАСХОДЫ МЕСТНОГО БЮДЖЕТА</w:t>
      </w:r>
      <w:bookmarkEnd w:id="9"/>
    </w:p>
    <w:p>
      <w:pPr>
        <w:pStyle w:val="Style19"/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бюджета МО «Карагайское сельское поселение» на 202 Нод и на плановый период 2022 и 2023 годов рассчитывались на основании действующих законодательств: Российской Федерации, с учетом разграничения полномочий, основных направлений бюджетной политики, налоговой поли</w:t>
        <w:t>тики на 2021 год и на плановый период 2022 и 2023 годов и среднесрочную перспективу.</w:t>
      </w:r>
    </w:p>
    <w:p>
      <w:pPr>
        <w:pStyle w:val="Style19"/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бюджета МО «Карагайское сельское поселение» на 2021 год и на плановый период 2022 и 2023 годов предусмотрены в объеме на 2021 год 4145620 рублей, на 2022 год 3085500 рублей, на 2023 год 3093490 рублей, (приложение №6, №7)</w:t>
      </w:r>
    </w:p>
    <w:p>
      <w:pPr>
        <w:pStyle w:val="Style19"/>
        <w:framePr w:w="9691" w:h="4700" w:hRule="exact" w:wrap="none" w:vAnchor="page" w:hAnchor="page" w:x="1487" w:y="10853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3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Структура расходов бюджета МО «Карагайское сельское поселение» сформирована с учетом из</w:t>
        <w:t>менений бюджетного законодательства и с учетом указаний о порядке применения бюджетной клас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9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spacing w:before="0" w:after="232" w:line="2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сификации Российской Федерации (приказ Министерства финансов Российской Федерации от 01.07.2013г. №65н, № 124-п от 09.09.2014г.)</w:t>
      </w:r>
    </w:p>
    <w:p>
      <w:pPr>
        <w:pStyle w:val="Style23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3080" w:right="0" w:firstLine="0"/>
      </w:pPr>
      <w:bookmarkStart w:id="10" w:name="bookmark10"/>
      <w:r>
        <w:rPr>
          <w:lang w:val="ru-RU" w:eastAsia="ru-RU" w:bidi="ru-RU"/>
          <w:w w:val="100"/>
          <w:spacing w:val="0"/>
          <w:color w:val="000000"/>
          <w:position w:val="0"/>
        </w:rPr>
        <w:t>Раздел 01 Общегосударственные вопросы.</w:t>
      </w:r>
      <w:bookmarkEnd w:id="10"/>
    </w:p>
    <w:p>
      <w:pPr>
        <w:pStyle w:val="Style19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left"/>
        <w:spacing w:before="0" w:after="236" w:line="250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по разделу 01 планируются на 2021год в сумме 2640969 рублей, в 2022 году 2350008 рублей и в 2023 году 2350008 рублей. Общегосударственные вопросы складываются из рас</w:t>
        <w:t>ходов на главу местного самоуправления, центрального аппарата, специалиста по ведению ПО хозяй</w:t>
        <w:t>ственного учета, МОП и другие общегосударственные вопросы, резервный фонд.</w:t>
      </w:r>
    </w:p>
    <w:p>
      <w:pPr>
        <w:pStyle w:val="Style23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right"/>
        <w:spacing w:before="0" w:after="0" w:line="254" w:lineRule="exact"/>
        <w:ind w:left="0" w:right="0" w:firstLine="0"/>
      </w:pPr>
      <w:bookmarkStart w:id="11" w:name="bookmark11"/>
      <w:r>
        <w:rPr>
          <w:lang w:val="ru-RU" w:eastAsia="ru-RU" w:bidi="ru-RU"/>
          <w:w w:val="100"/>
          <w:spacing w:val="0"/>
          <w:color w:val="000000"/>
          <w:position w:val="0"/>
        </w:rPr>
        <w:t>0102. Функционирование высшего должностного лица субъекта Российской Федерации</w:t>
      </w:r>
      <w:bookmarkEnd w:id="11"/>
    </w:p>
    <w:p>
      <w:pPr>
        <w:pStyle w:val="Style3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 муниципального образования</w:t>
      </w:r>
    </w:p>
    <w:p>
      <w:pPr>
        <w:pStyle w:val="Style19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на содержание главы местного самоуправления планируются на 2021 год в сумме 459234 рублей, в 2022 году 459234 рублей и в 2023 году 459234 рублей. Расходы по главе складыва</w:t>
        <w:t>ются из заработной платы и начисления на оплату труда. Расходы на заработную плату по проекту бюджета на 2021 год увеличились по отношению к 2020 году. Начисление на оплату труда составля</w:t>
        <w:t>ет 30,2%.</w:t>
      </w:r>
    </w:p>
    <w:p>
      <w:pPr>
        <w:pStyle w:val="Style3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0" w:right="0" w:firstLine="1020"/>
      </w:pPr>
      <w:r>
        <w:rPr>
          <w:lang w:val="ru-RU" w:eastAsia="ru-RU" w:bidi="ru-RU"/>
          <w:w w:val="100"/>
          <w:spacing w:val="0"/>
          <w:color w:val="000000"/>
          <w:position w:val="0"/>
        </w:rPr>
        <w:t>0104. Функционирование Правительства Российской Федерации, высших исполни</w:t>
        <w:t>тельных органов государственной власти субъектов Российской Федерации, местных админи</w:t>
        <w:t>страций</w:t>
      </w:r>
    </w:p>
    <w:p>
      <w:pPr>
        <w:pStyle w:val="Style19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на содержание центрального аппарата планируются на 2021 год в сумме 1200890 рублей, в 2022 году 1185890 рублей и в 2023 году 1185890 рубля Начисление на оплату труда состав</w:t>
        <w:t>ляет 30,2%.</w:t>
      </w:r>
    </w:p>
    <w:p>
      <w:pPr>
        <w:pStyle w:val="Style3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left"/>
        <w:spacing w:before="0" w:after="0" w:line="254" w:lineRule="exact"/>
        <w:ind w:left="40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0111. Резервный фонд.</w:t>
      </w:r>
    </w:p>
    <w:p>
      <w:pPr>
        <w:pStyle w:val="Style19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left"/>
        <w:spacing w:before="0" w:after="240" w:line="250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резервный фонд на 2021 год в сумме 5 000 рублей, в 2022- 2023 году не запланировано.</w:t>
      </w:r>
    </w:p>
    <w:p>
      <w:pPr>
        <w:pStyle w:val="Style23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320" w:right="0"/>
      </w:pPr>
      <w:bookmarkStart w:id="12" w:name="bookmark12"/>
      <w:r>
        <w:rPr>
          <w:lang w:val="ru-RU" w:eastAsia="ru-RU" w:bidi="ru-RU"/>
          <w:w w:val="100"/>
          <w:spacing w:val="0"/>
          <w:color w:val="000000"/>
          <w:position w:val="0"/>
        </w:rPr>
        <w:t>0106. Обеспечение деятельности финансовых, налоговых и таможенных органов и орга</w:t>
        <w:t>нов финансового (финансово-бюджетного) надзора</w:t>
      </w:r>
      <w:bookmarkEnd w:id="12"/>
    </w:p>
    <w:p>
      <w:pPr>
        <w:pStyle w:val="Style19"/>
        <w:framePr w:w="9710" w:h="7909" w:hRule="exact" w:wrap="none" w:vAnchor="page" w:hAnchor="page" w:x="1477" w:y="406"/>
        <w:widowControl w:val="0"/>
        <w:keepNext w:val="0"/>
        <w:keepLines w:val="0"/>
        <w:shd w:val="clear" w:color="auto" w:fill="auto"/>
        <w:bidi w:val="0"/>
        <w:spacing w:before="0" w:after="0" w:line="254" w:lineRule="exact"/>
        <w:ind w:left="0" w:right="14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Обеспечение деятельности финансовых, налоговых и таможенных органов и органов финансового (финансово-бюджетного) надзора на 2021 год в сумме 100 рублей, в 2022 году 100 рублей, 2023 году 100 рублей.</w:t>
      </w:r>
    </w:p>
    <w:p>
      <w:pPr>
        <w:pStyle w:val="Style23"/>
        <w:framePr w:w="9710" w:h="4604" w:hRule="exact" w:wrap="none" w:vAnchor="page" w:hAnchor="page" w:x="1477" w:y="8769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3000" w:right="0" w:firstLine="0"/>
      </w:pPr>
      <w:bookmarkStart w:id="13" w:name="bookmark13"/>
      <w:r>
        <w:rPr>
          <w:lang w:val="ru-RU" w:eastAsia="ru-RU" w:bidi="ru-RU"/>
          <w:w w:val="100"/>
          <w:spacing w:val="0"/>
          <w:color w:val="000000"/>
          <w:position w:val="0"/>
        </w:rPr>
        <w:t>0113. Другие общегосударственные вопросы</w:t>
      </w:r>
      <w:bookmarkEnd w:id="13"/>
    </w:p>
    <w:p>
      <w:pPr>
        <w:pStyle w:val="Style19"/>
        <w:framePr w:w="9710" w:h="4604" w:hRule="exact" w:wrap="none" w:vAnchor="page" w:hAnchor="page" w:x="1477" w:y="8769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содержание централизованной бухгалтерии на 2021 год в сумме 975745 рублей, в 2022 году 704784 рублей и в 2023 году 704784 рублей. Расходы по цен</w:t>
        <w:t>трализованной бухгалтерии складываются из заработной платы, начисления на оплату труда, закупка товаров, работ и услуг. Расходы на заработную плату работников централизованной бухгалтерии не увеличились. Начисление на оплату труда составляет 30,2%.</w:t>
      </w:r>
    </w:p>
    <w:p>
      <w:pPr>
        <w:pStyle w:val="Style3"/>
        <w:framePr w:w="9710" w:h="4604" w:hRule="exact" w:wrap="none" w:vAnchor="page" w:hAnchor="page" w:x="1477" w:y="8769"/>
        <w:widowControl w:val="0"/>
        <w:keepNext w:val="0"/>
        <w:keepLines w:val="0"/>
        <w:shd w:val="clear" w:color="auto" w:fill="auto"/>
        <w:bidi w:val="0"/>
        <w:jc w:val="left"/>
        <w:spacing w:before="0" w:after="0" w:line="250" w:lineRule="exact"/>
        <w:ind w:left="2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0203 Мобилизационная и вневойсковая подготовка.</w:t>
      </w:r>
    </w:p>
    <w:p>
      <w:pPr>
        <w:pStyle w:val="Style19"/>
        <w:framePr w:w="9710" w:h="4604" w:hRule="exact" w:wrap="none" w:vAnchor="page" w:hAnchor="page" w:x="1477" w:y="8769"/>
        <w:widowControl w:val="0"/>
        <w:keepNext w:val="0"/>
        <w:keepLines w:val="0"/>
        <w:shd w:val="clear" w:color="auto" w:fill="auto"/>
        <w:bidi w:val="0"/>
        <w:spacing w:before="0" w:after="264" w:line="250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содержание мобилизационной и вневойсковой под</w:t>
        <w:t>готовке на 2021 год в сумме 103200 рублей, в 2022 году 104300 рублей и в 2023 году 109300 рублей. Расходы по мобилизационной и вневойсковой подготовке складываются из заработной платы, начисления на оплату труда и закуп товаров, работ и услуг.</w:t>
      </w:r>
    </w:p>
    <w:p>
      <w:pPr>
        <w:pStyle w:val="Style23"/>
        <w:framePr w:w="9710" w:h="4604" w:hRule="exact" w:wrap="none" w:vAnchor="page" w:hAnchor="page" w:x="1477" w:y="8769"/>
        <w:widowControl w:val="0"/>
        <w:keepNext w:val="0"/>
        <w:keepLines w:val="0"/>
        <w:shd w:val="clear" w:color="auto" w:fill="auto"/>
        <w:bidi w:val="0"/>
        <w:jc w:val="left"/>
        <w:spacing w:before="0" w:after="210" w:line="220" w:lineRule="exact"/>
        <w:ind w:left="2320" w:right="0" w:firstLine="0"/>
      </w:pPr>
      <w:bookmarkStart w:id="14" w:name="bookmark14"/>
      <w:r>
        <w:rPr>
          <w:lang w:val="ru-RU" w:eastAsia="ru-RU" w:bidi="ru-RU"/>
          <w:w w:val="100"/>
          <w:spacing w:val="0"/>
          <w:color w:val="000000"/>
          <w:position w:val="0"/>
        </w:rPr>
        <w:t>0412 Другие вопросы в области национальной экономики</w:t>
      </w:r>
      <w:bookmarkEnd w:id="14"/>
    </w:p>
    <w:p>
      <w:pPr>
        <w:pStyle w:val="Style19"/>
        <w:framePr w:w="9710" w:h="4604" w:hRule="exact" w:wrap="none" w:vAnchor="page" w:hAnchor="page" w:x="1477" w:y="8769"/>
        <w:widowControl w:val="0"/>
        <w:keepNext w:val="0"/>
        <w:keepLines w:val="0"/>
        <w:shd w:val="clear" w:color="auto" w:fill="auto"/>
        <w:bidi w:val="0"/>
        <w:spacing w:before="0" w:after="0" w:line="250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данному виду отражается расходы на содержание земельного контроля на 2021 год в сум</w:t>
        <w:t>ме 86418 рублей, в 2022 году 81418 рублей и в 2023 году 81418 рублей. Расходы по мобилизационной и вневойсковой подготовке складываются из заработной платы, начисления на оплату труда и закуп товаров, работ и услуг.</w:t>
      </w:r>
    </w:p>
    <w:p>
      <w:pPr>
        <w:pStyle w:val="Style23"/>
        <w:framePr w:w="9710" w:h="1047" w:hRule="exact" w:wrap="none" w:vAnchor="page" w:hAnchor="page" w:x="1477" w:y="13828"/>
        <w:widowControl w:val="0"/>
        <w:keepNext w:val="0"/>
        <w:keepLines w:val="0"/>
        <w:shd w:val="clear" w:color="auto" w:fill="auto"/>
        <w:bidi w:val="0"/>
        <w:jc w:val="left"/>
        <w:spacing w:before="0" w:after="0" w:line="245" w:lineRule="exact"/>
        <w:ind w:left="2060" w:right="0" w:firstLine="0"/>
      </w:pPr>
      <w:bookmarkStart w:id="15" w:name="bookmark15"/>
      <w:r>
        <w:rPr>
          <w:lang w:val="ru-RU" w:eastAsia="ru-RU" w:bidi="ru-RU"/>
          <w:w w:val="100"/>
          <w:spacing w:val="0"/>
          <w:color w:val="000000"/>
          <w:position w:val="0"/>
        </w:rPr>
        <w:t>1105 Другие вопросы в области физической культуры и спорта</w:t>
      </w:r>
      <w:bookmarkEnd w:id="15"/>
    </w:p>
    <w:p>
      <w:pPr>
        <w:pStyle w:val="Style19"/>
        <w:framePr w:w="9710" w:h="1047" w:hRule="exact" w:wrap="none" w:vAnchor="page" w:hAnchor="page" w:x="1477" w:y="13828"/>
        <w:widowControl w:val="0"/>
        <w:keepNext w:val="0"/>
        <w:keepLines w:val="0"/>
        <w:shd w:val="clear" w:color="auto" w:fill="auto"/>
        <w:bidi w:val="0"/>
        <w:spacing w:before="0" w:after="0" w:line="245" w:lineRule="exact"/>
        <w:ind w:left="0" w:right="0" w:firstLine="7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данном разделе отражаются расходы на содержание Карагайского СДК. В 2021 году рас</w:t>
        <w:t>ходы планируются в сумме 1118126 рублей, в 2022 голу 475234,25 рублей и в 2023 году 403545 рублей. Начисление на оплату труда составляет 30,2%.</w:t>
      </w:r>
    </w:p>
    <w:p>
      <w:pPr>
        <w:pStyle w:val="Style19"/>
        <w:framePr w:w="9710" w:h="282" w:hRule="exact" w:wrap="none" w:vAnchor="page" w:hAnchor="page" w:x="1477" w:y="15403"/>
        <w:widowControl w:val="0"/>
        <w:keepNext w:val="0"/>
        <w:keepLines w:val="0"/>
        <w:shd w:val="clear" w:color="auto" w:fill="auto"/>
        <w:bidi w:val="0"/>
        <w:jc w:val="right"/>
        <w:spacing w:before="0" w:after="0" w:line="220" w:lineRule="exact"/>
        <w:ind w:left="0" w:right="6854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19"/>
        <w:framePr w:wrap="none" w:vAnchor="page" w:hAnchor="page" w:x="7420" w:y="15403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С.Л. Бадякина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7"/>
        <w:framePr w:wrap="none" w:vAnchor="page" w:hAnchor="page" w:x="10657" w:y="81"/>
        <w:widowControl w:val="0"/>
        <w:keepNext w:val="0"/>
        <w:keepLines w:val="0"/>
        <w:shd w:val="clear" w:color="auto" w:fill="auto"/>
        <w:bidi w:val="0"/>
        <w:jc w:val="left"/>
        <w:spacing w:before="0" w:after="0" w:line="1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Приложение!</w:t>
      </w:r>
    </w:p>
    <w:p>
      <w:pPr>
        <w:pStyle w:val="Style31"/>
        <w:framePr w:w="10704" w:h="1114" w:hRule="exact" w:wrap="none" w:vAnchor="page" w:hAnchor="page" w:x="981" w:y="376"/>
        <w:widowControl w:val="0"/>
        <w:keepNext w:val="0"/>
        <w:keepLines w:val="0"/>
        <w:shd w:val="clear" w:color="auto" w:fill="auto"/>
        <w:bidi w:val="0"/>
        <w:spacing w:before="0" w:after="0"/>
        <w:ind w:left="80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«О бюджете муниципального образования "Карагайское сельское поселение" на 2021 год и на плановый период 2022 и 2023 годов»</w:t>
      </w:r>
    </w:p>
    <w:p>
      <w:pPr>
        <w:pStyle w:val="Style33"/>
        <w:framePr w:wrap="none" w:vAnchor="page" w:hAnchor="page" w:x="981" w:y="178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480" w:right="0" w:firstLine="0"/>
      </w:pPr>
      <w:bookmarkStart w:id="16" w:name="bookmark1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Перечень главных администраторов доходов местного бюджета</w:t>
      </w:r>
      <w:bookmarkEnd w:id="16"/>
    </w:p>
    <w:tbl>
      <w:tblPr>
        <w:tblOverlap w:val="never"/>
        <w:tblLayout w:type="fixed"/>
        <w:jc w:val="left"/>
      </w:tblPr>
      <w:tblGrid>
        <w:gridCol w:w="2098"/>
        <w:gridCol w:w="2050"/>
        <w:gridCol w:w="6557"/>
      </w:tblGrid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9" w:lineRule="exact"/>
              <w:ind w:left="0" w:right="0" w:firstLine="0"/>
            </w:pPr>
            <w:r>
              <w:rPr>
                <w:rStyle w:val="CharStyle35"/>
              </w:rPr>
              <w:t>Код главы администратора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Код доходов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Наименование доходов</w:t>
            </w:r>
          </w:p>
        </w:tc>
      </w:tr>
      <w:tr>
        <w:trPr>
          <w:trHeight w:val="355" w:hRule="exact"/>
        </w:trPr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Сельская администрация "Карагайское сельское поселение"</w:t>
            </w:r>
          </w:p>
        </w:tc>
      </w:tr>
      <w:tr>
        <w:trPr>
          <w:trHeight w:val="12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1 08 04020 01 1000 110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 </w:t>
            </w:r>
            <w:r>
              <w:rPr>
                <w:rStyle w:val="CharStyle35"/>
                <w:vertAlign w:val="superscript"/>
              </w:rPr>
              <w:t>!</w:t>
            </w:r>
          </w:p>
        </w:tc>
      </w:tr>
      <w:tr>
        <w:trPr>
          <w:trHeight w:val="12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1 08 04020 01 4000 110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поступление)</w:t>
            </w:r>
          </w:p>
        </w:tc>
      </w:tr>
      <w:tr>
        <w:trPr>
          <w:trHeight w:val="10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1 11 05035 10 0000 120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1 13 01995 10 0000 130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9" w:lineRule="exact"/>
              <w:ind w:left="0" w:right="0" w:firstLine="0"/>
            </w:pPr>
            <w:r>
              <w:rPr>
                <w:rStyle w:val="CharStyle35"/>
              </w:rPr>
              <w:t>Прочие доходы от оказания платных услуг (работ) получателями средств бюджетов сельских поселений !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1 13 02995 10 0000 130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trHeight w:val="13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1 14 02052 10 0000 410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части реализации основных средств по указанному имуществу</w:t>
            </w:r>
          </w:p>
        </w:tc>
      </w:tr>
      <w:tr>
        <w:trPr>
          <w:trHeight w:val="14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1 14 02052 10 0000 440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части реализации материальных запасов по указанному имуществу</w:t>
            </w:r>
          </w:p>
        </w:tc>
      </w:tr>
      <w:tr>
        <w:trPr>
          <w:trHeight w:val="129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1 14 02053 10 0000 410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казенных),в части реализации основных средств по указанному имуществу</w:t>
            </w:r>
          </w:p>
        </w:tc>
      </w:tr>
      <w:tr>
        <w:trPr>
          <w:trHeight w:val="14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1 14 02053 10 0000 440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казенных),в части реализации материальных запасов по указанному имуществу</w:t>
            </w:r>
          </w:p>
        </w:tc>
      </w:tr>
      <w:tr>
        <w:trPr>
          <w:trHeight w:val="9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1 14 06025 10 0000 430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35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1 17 01050 10 0000 180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Невыясненные поступления, зачисляемые в бюджеты сельских поселений</w:t>
            </w:r>
          </w:p>
        </w:tc>
      </w:tr>
      <w:tr>
        <w:trPr>
          <w:trHeight w:val="4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1 17 05050 10 0000 180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Прочие неналоговые доходы бюджетовсельских поселений</w:t>
            </w:r>
          </w:p>
        </w:tc>
      </w:tr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160"/>
            </w:pPr>
            <w:r>
              <w:rPr>
                <w:rStyle w:val="CharStyle35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rStyle w:val="CharStyle35"/>
              </w:rPr>
              <w:t>Дотации бюджетам сельских поселений на выравнивание бюджетной обеспеченности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2 02 29999 10 0000 150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704" w:h="13814" w:wrap="none" w:vAnchor="page" w:hAnchor="page" w:x="981" w:y="2287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Прочие субсидии бюджетамсельских поселений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098"/>
        <w:gridCol w:w="2050"/>
        <w:gridCol w:w="6562"/>
      </w:tblGrid>
      <w:tr>
        <w:trPr>
          <w:trHeight w:val="7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2 02 35118 10 0000 150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9" w:lineRule="exact"/>
              <w:ind w:left="0" w:right="0" w:firstLine="0"/>
            </w:pPr>
            <w:r>
              <w:rPr>
                <w:rStyle w:val="CharStyle25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>
        <w:trPr>
          <w:trHeight w:val="12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2 02 40014 10 0000 150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2 02 49999 10 0000 150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Прочие межбюджетные трансферты передаваемые бюджетам сельских поселений</w:t>
            </w:r>
          </w:p>
        </w:tc>
      </w:tr>
      <w:tr>
        <w:trPr>
          <w:trHeight w:val="5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2 07 05030 10 0000 150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Прочие безвозмездные поступления в бюджеты сельских поселений</w:t>
            </w:r>
          </w:p>
        </w:tc>
      </w:tr>
      <w:tr>
        <w:trPr>
          <w:trHeight w:val="13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160"/>
            </w:pPr>
            <w:r>
              <w:rPr>
                <w:rStyle w:val="CharStyle25"/>
              </w:rPr>
              <w:t>2 08 05000 10 0000 150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осуществления такого возврата и прцентов, начисленных на излишне взысканых сумм.</w:t>
            </w:r>
          </w:p>
        </w:tc>
      </w:tr>
      <w:tr>
        <w:trPr>
          <w:trHeight w:val="77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2 19 60010 10 0000 150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0709" w:h="5184" w:wrap="none" w:vAnchor="page" w:hAnchor="page" w:x="489" w:y="26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0" w:lineRule="exact"/>
              <w:ind w:left="0" w:right="0" w:firstLine="0"/>
            </w:pPr>
            <w:r>
              <w:rPr>
                <w:rStyle w:val="CharStyle25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1"/>
        <w:framePr w:w="11136" w:h="1070" w:hRule="exact" w:wrap="none" w:vAnchor="page" w:hAnchor="page" w:x="485" w:y="1620"/>
        <w:widowControl w:val="0"/>
        <w:keepNext w:val="0"/>
        <w:keepLines w:val="0"/>
        <w:shd w:val="clear" w:color="auto" w:fill="auto"/>
        <w:bidi w:val="0"/>
        <w:spacing w:before="0" w:after="0" w:line="202" w:lineRule="exact"/>
        <w:ind w:left="76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2 к проекту решения «О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23"/>
        <w:framePr w:w="11136" w:h="293" w:hRule="exact" w:wrap="none" w:vAnchor="page" w:hAnchor="page" w:x="485" w:y="3351"/>
        <w:widowControl w:val="0"/>
        <w:keepNext w:val="0"/>
        <w:keepLines w:val="0"/>
        <w:shd w:val="clear" w:color="auto" w:fill="auto"/>
        <w:bidi w:val="0"/>
        <w:jc w:val="center"/>
        <w:spacing w:before="0" w:after="0" w:line="220" w:lineRule="exact"/>
        <w:ind w:left="0" w:right="0" w:firstLine="0"/>
      </w:pPr>
      <w:bookmarkStart w:id="17" w:name="bookmark17"/>
      <w:r>
        <w:rPr>
          <w:lang w:val="ru-RU" w:eastAsia="ru-RU" w:bidi="ru-RU"/>
          <w:w w:val="100"/>
          <w:spacing w:val="0"/>
          <w:color w:val="000000"/>
          <w:position w:val="0"/>
        </w:rPr>
        <w:t>Перечень главных администраторов источников финансирования дефицита местного бюджета</w:t>
      </w:r>
      <w:bookmarkEnd w:id="17"/>
    </w:p>
    <w:tbl>
      <w:tblPr>
        <w:tblOverlap w:val="never"/>
        <w:tblLayout w:type="fixed"/>
        <w:jc w:val="left"/>
      </w:tblPr>
      <w:tblGrid>
        <w:gridCol w:w="1445"/>
        <w:gridCol w:w="2717"/>
        <w:gridCol w:w="6974"/>
      </w:tblGrid>
      <w:tr>
        <w:trPr>
          <w:trHeight w:val="10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Код главы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280" w:right="0" w:firstLine="0"/>
            </w:pPr>
            <w:r>
              <w:rPr>
                <w:rStyle w:val="CharStyle26"/>
              </w:rPr>
              <w:t>Код группы, подгруппы, статьи и вида источников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Наименование</w:t>
            </w:r>
          </w:p>
        </w:tc>
      </w:tr>
      <w:tr>
        <w:trPr>
          <w:trHeight w:val="6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36" w:h="3586" w:wrap="none" w:vAnchor="page" w:hAnchor="page" w:x="485" w:y="384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0" w:right="0" w:firstLine="0"/>
            </w:pPr>
            <w:r>
              <w:rPr>
                <w:rStyle w:val="CharStyle35"/>
              </w:rPr>
              <w:t>Сельская администрация Карагайского сельского поселения Усть-Коксинского района Республики Алтай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01 05 00 00 00 0000 000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Изменение остатков средств на счетах по учету средств бюдета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01 05 02 01 10 0000 510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Увеличение прочих остатков денежных средств бюдетов сельских поселений</w:t>
            </w:r>
          </w:p>
        </w:tc>
      </w:tr>
      <w:tr>
        <w:trPr>
          <w:trHeight w:val="69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01 05 02 01 10 0000 610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136" w:h="3586" w:wrap="none" w:vAnchor="page" w:hAnchor="page" w:x="485" w:y="384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Уменьшение прочих остатков денежных средств бюдетов сельских поселений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1"/>
        <w:framePr w:w="11112" w:h="883" w:hRule="exact" w:wrap="none" w:vAnchor="page" w:hAnchor="page" w:x="485" w:y="201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3</w:t>
      </w:r>
    </w:p>
    <w:p>
      <w:pPr>
        <w:pStyle w:val="Style31"/>
        <w:framePr w:w="11112" w:h="883" w:hRule="exact" w:wrap="none" w:vAnchor="page" w:hAnchor="page" w:x="485" w:y="201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67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«О бюджете муниципального образования "Карагайское сельское поселение" на 2021 год и на плановый период 2022 и 2023 годов»</w:t>
      </w:r>
    </w:p>
    <w:p>
      <w:pPr>
        <w:pStyle w:val="Style33"/>
        <w:framePr w:w="11112" w:h="278" w:hRule="exact" w:wrap="none" w:vAnchor="page" w:hAnchor="page" w:x="485" w:y="1778"/>
        <w:widowControl w:val="0"/>
        <w:keepNext w:val="0"/>
        <w:keepLines w:val="0"/>
        <w:shd w:val="clear" w:color="auto" w:fill="auto"/>
        <w:bidi w:val="0"/>
        <w:jc w:val="center"/>
        <w:spacing w:before="0" w:after="0" w:line="240" w:lineRule="exact"/>
        <w:ind w:left="0" w:right="20" w:firstLine="0"/>
      </w:pPr>
      <w:bookmarkStart w:id="18" w:name="bookmark18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Объем поступления доходов в местный бюджет в 2021 году</w:t>
      </w:r>
      <w:bookmarkEnd w:id="18"/>
    </w:p>
    <w:p>
      <w:pPr>
        <w:pStyle w:val="Style36"/>
        <w:framePr w:w="8261" w:h="264" w:hRule="exact" w:wrap="none" w:vAnchor="page" w:hAnchor="page" w:x="2775" w:y="2200"/>
        <w:tabs>
          <w:tab w:leader="underscore" w:pos="888" w:val="left"/>
          <w:tab w:leader="underscore" w:pos="7618" w:val="left"/>
        </w:tabs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ab/>
        <w:tab/>
      </w:r>
      <w:r>
        <w:rPr>
          <w:rStyle w:val="CharStyle38"/>
        </w:rPr>
        <w:t>(РУб-)</w:t>
      </w:r>
    </w:p>
    <w:tbl>
      <w:tblPr>
        <w:tblOverlap w:val="never"/>
        <w:tblLayout w:type="fixed"/>
        <w:jc w:val="left"/>
      </w:tblPr>
      <w:tblGrid>
        <w:gridCol w:w="874"/>
        <w:gridCol w:w="2294"/>
        <w:gridCol w:w="4781"/>
        <w:gridCol w:w="1354"/>
        <w:gridCol w:w="1810"/>
      </w:tblGrid>
      <w:tr>
        <w:trPr>
          <w:trHeight w:val="12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26"/>
              </w:rPr>
              <w:t>Код</w:t>
            </w:r>
          </w:p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0" w:lineRule="exact"/>
              <w:ind w:left="0" w:right="0" w:firstLine="0"/>
            </w:pPr>
            <w:r>
              <w:rPr>
                <w:rStyle w:val="CharStyle26"/>
              </w:rPr>
              <w:t>главы</w:t>
            </w:r>
          </w:p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26"/>
              </w:rPr>
              <w:t>админис</w:t>
            </w:r>
          </w:p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26"/>
              </w:rPr>
              <w:t>тратора</w:t>
            </w:r>
          </w:p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*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26"/>
              </w:rPr>
              <w:t>Код бюджетной классификации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Наименование доходов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200" w:right="0" w:firstLine="0"/>
            </w:pPr>
            <w:r>
              <w:rPr>
                <w:rStyle w:val="CharStyle26"/>
              </w:rPr>
              <w:t>Изменения</w:t>
            </w:r>
          </w:p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rStyle w:val="CharStyle25"/>
              </w:rPr>
              <w:t>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2021 год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5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1 00 00000 00 0000 000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НАЛОГОВЫЕ И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92 420,00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763 780,00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12" w:h="13910" w:wrap="none" w:vAnchor="page" w:hAnchor="page" w:x="485" w:y="241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12" w:h="13910" w:wrap="none" w:vAnchor="page" w:hAnchor="page" w:x="485" w:y="241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92 420,00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763 780,00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112" w:h="13910" w:wrap="none" w:vAnchor="page" w:hAnchor="page" w:x="485" w:y="241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1 01 00000 00 0000 000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Налоги на прибыль,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6"/>
              </w:rPr>
              <w:t>-11 960,00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71 780,00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01 02000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Налог на доходы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-11 960,00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71 780,00</w:t>
            </w:r>
          </w:p>
        </w:tc>
      </w:tr>
      <w:tr>
        <w:trPr>
          <w:trHeight w:val="15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01 02010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25"/>
              </w:rPr>
              <w:t xml:space="preserve">Налог на доходы физических лиц с доходов, источником которых является налоговый агент, за исключением доходов в отношении которых исчисление и уплата налога осуществляется в соответствии со статьями </w:t>
            </w:r>
            <w:r>
              <w:rPr>
                <w:rStyle w:val="CharStyle35"/>
              </w:rPr>
              <w:t xml:space="preserve">227, 227.1 </w:t>
            </w:r>
            <w:r>
              <w:rPr>
                <w:rStyle w:val="CharStyle25"/>
              </w:rPr>
              <w:t xml:space="preserve">и </w:t>
            </w:r>
            <w:r>
              <w:rPr>
                <w:rStyle w:val="CharStyle35"/>
              </w:rPr>
              <w:t xml:space="preserve">228 </w:t>
            </w:r>
            <w:r>
              <w:rPr>
                <w:rStyle w:val="CharStyle25"/>
              </w:rPr>
              <w:t>Налогового кодекса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-11 960,00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71 780,00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1 05 00000 00 0000 000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Налоги на совокупный доход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500,00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05 03010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Единый сельскохозяйственный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500,00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1 06 00000 00 0000 000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Налоги на имущество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103 580,00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690 700,00</w:t>
            </w:r>
          </w:p>
        </w:tc>
      </w:tr>
      <w:tr>
        <w:trPr>
          <w:trHeight w:val="9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06 01000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Налог на имущество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-14 170,00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34 200,00</w:t>
            </w:r>
          </w:p>
        </w:tc>
      </w:tr>
      <w:tr>
        <w:trPr>
          <w:trHeight w:val="9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06 01030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-14 170,00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34 200,00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1 06 06000 00 0000 110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117 750,00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656 500,00</w:t>
            </w:r>
          </w:p>
        </w:tc>
      </w:tr>
      <w:tr>
        <w:trPr>
          <w:trHeight w:val="7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06 06030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Земельный налог с организаций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93 330,00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521 300,00</w:t>
            </w:r>
          </w:p>
        </w:tc>
      </w:tr>
      <w:tr>
        <w:trPr>
          <w:trHeight w:val="7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06 06033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93 330,00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521 300,00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06 06040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Земельный налог с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24 420,00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135 200,00</w:t>
            </w:r>
          </w:p>
        </w:tc>
      </w:tr>
      <w:tr>
        <w:trPr>
          <w:trHeight w:val="7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06 06043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24 420,00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135 200,00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1 08 00000 00 0000 000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Государственная пошлина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800,00</w:t>
            </w:r>
          </w:p>
        </w:tc>
      </w:tr>
      <w:tr>
        <w:trPr>
          <w:trHeight w:val="153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35"/>
              </w:rPr>
              <w:t>1 08 04020 01 0000 110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50" w:lineRule="exact"/>
              <w:ind w:left="0" w:right="0" w:firstLine="0"/>
            </w:pPr>
            <w:r>
              <w:rPr>
                <w:rStyle w:val="CharStyle25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800,00</w:t>
            </w:r>
          </w:p>
        </w:tc>
      </w:tr>
      <w:tr>
        <w:trPr>
          <w:trHeight w:val="4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2 00 00000 00 0000 000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Безвозмездные 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101 090,00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3 381 840,00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rStyle w:val="CharStyle26"/>
              </w:rPr>
              <w:t>2 02 00000 00 0000 000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0" w:lineRule="exact"/>
              <w:ind w:left="0" w:right="0" w:firstLine="0"/>
            </w:pPr>
            <w:r>
              <w:rPr>
                <w:rStyle w:val="CharStyle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35"/>
              </w:rPr>
              <w:t>101 090,00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1112" w:h="13910" w:wrap="none" w:vAnchor="page" w:hAnchor="page" w:x="485" w:y="241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3 381 840,00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869"/>
        <w:gridCol w:w="2294"/>
        <w:gridCol w:w="4781"/>
        <w:gridCol w:w="1354"/>
        <w:gridCol w:w="1800"/>
      </w:tblGrid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6"/>
              </w:rPr>
              <w:t>2 02 10000 00 0000 150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6"/>
              </w:rPr>
              <w:t>Дотации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2 213 040,00</w:t>
            </w:r>
          </w:p>
        </w:tc>
      </w:tr>
      <w:tr>
        <w:trPr>
          <w:trHeight w:val="57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5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850 200,00</w:t>
            </w:r>
          </w:p>
        </w:tc>
      </w:tr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5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1 362 840,00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6"/>
              </w:rPr>
              <w:t>2 02 30000 00 0000 150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6"/>
              </w:rPr>
              <w:t>Субвенции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103 200,00</w:t>
            </w:r>
          </w:p>
        </w:tc>
      </w:tr>
      <w:tr>
        <w:trPr>
          <w:trHeight w:val="9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2 02 35118 10 0000 150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103 200,00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6"/>
              </w:rPr>
              <w:t>2 02 40000 00 0000 150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Иные 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-115 390,00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1 065 600,00</w:t>
            </w:r>
          </w:p>
        </w:tc>
      </w:tr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25"/>
              </w:rPr>
              <w:t>2 02 49999 10 0000 150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5"/>
              </w:rPr>
              <w:t>Прочие межбюджетные трансферты передаваемые бюджетамсельских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-115 390,00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1 065 600,00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098" w:h="4315" w:wrap="none" w:vAnchor="page" w:hAnchor="page" w:x="493" w:y="25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098" w:h="4315" w:wrap="none" w:vAnchor="page" w:hAnchor="page" w:x="493" w:y="25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Всего доходов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5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1098" w:h="4315" w:wrap="none" w:vAnchor="page" w:hAnchor="page" w:x="493" w:y="25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9"/>
        <w:framePr w:w="2174" w:h="1171" w:hRule="exact" w:wrap="none" w:vAnchor="page" w:hAnchor="page" w:x="8511" w:y="279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4 к проекту решения «О бюджете муниципального образования "Карагайское сельское поселение" на 2021 год и на плановый период 2022 и 2023 годов»</w:t>
      </w:r>
    </w:p>
    <w:p>
      <w:pPr>
        <w:pStyle w:val="Style3"/>
        <w:framePr w:w="8006" w:h="671" w:hRule="exact" w:wrap="none" w:vAnchor="page" w:hAnchor="page" w:x="2343" w:y="1721"/>
        <w:widowControl w:val="0"/>
        <w:keepNext w:val="0"/>
        <w:keepLines w:val="0"/>
        <w:shd w:val="clear" w:color="auto" w:fill="auto"/>
        <w:bidi w:val="0"/>
        <w:jc w:val="both"/>
        <w:spacing w:before="0" w:after="176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поступления доходов в местный бюджет в 2022-2023 годах</w:t>
      </w:r>
    </w:p>
    <w:p>
      <w:pPr>
        <w:pStyle w:val="Style41"/>
        <w:framePr w:w="8006" w:h="671" w:hRule="exact" w:wrap="none" w:vAnchor="page" w:hAnchor="page" w:x="2343" w:y="1721"/>
        <w:tabs>
          <w:tab w:leader="underscore" w:pos="869" w:val="left"/>
          <w:tab w:leader="underscore" w:pos="4642" w:val="left"/>
          <w:tab w:leader="underscore" w:pos="7056" w:val="left"/>
          <w:tab w:leader="none" w:pos="7416" w:val="left"/>
        </w:tabs>
        <w:widowControl w:val="0"/>
        <w:keepNext w:val="0"/>
        <w:keepLines w:val="0"/>
        <w:shd w:val="clear" w:color="auto" w:fill="auto"/>
        <w:bidi w:val="0"/>
        <w:spacing w:before="0" w:after="0" w:line="19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ab/>
        <w:tab/>
      </w:r>
      <w:r>
        <w:rPr>
          <w:lang w:val="ru-RU" w:eastAsia="ru-RU" w:bidi="ru-RU"/>
          <w:vertAlign w:val="subscript"/>
          <w:w w:val="100"/>
          <w:spacing w:val="0"/>
          <w:color w:val="000000"/>
          <w:position w:val="0"/>
        </w:rPr>
        <w:t>т</w:t>
      </w:r>
      <w:r>
        <w:rPr>
          <w:lang w:val="ru-RU" w:eastAsia="ru-RU" w:bidi="ru-RU"/>
          <w:w w:val="100"/>
          <w:spacing w:val="0"/>
          <w:color w:val="000000"/>
          <w:position w:val="0"/>
        </w:rPr>
        <w:tab/>
        <w:tab/>
      </w:r>
      <w:r>
        <w:rPr>
          <w:rStyle w:val="CharStyle43"/>
        </w:rPr>
        <w:t>( РУб-)</w:t>
      </w:r>
    </w:p>
    <w:tbl>
      <w:tblPr>
        <w:tblOverlap w:val="never"/>
        <w:tblLayout w:type="fixed"/>
        <w:jc w:val="left"/>
      </w:tblPr>
      <w:tblGrid>
        <w:gridCol w:w="792"/>
        <w:gridCol w:w="1896"/>
        <w:gridCol w:w="3778"/>
        <w:gridCol w:w="1200"/>
        <w:gridCol w:w="1214"/>
        <w:gridCol w:w="1296"/>
      </w:tblGrid>
      <w:tr>
        <w:trPr>
          <w:trHeight w:val="31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44"/>
              </w:rPr>
              <w:t>Код</w:t>
            </w:r>
          </w:p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180" w:right="0" w:firstLine="0"/>
            </w:pPr>
            <w:r>
              <w:rPr>
                <w:rStyle w:val="CharStyle44"/>
              </w:rPr>
              <w:t>главы</w:t>
            </w:r>
          </w:p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4"/>
              </w:rPr>
              <w:t>админис</w:t>
            </w:r>
          </w:p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4"/>
              </w:rPr>
              <w:t>тратора</w:t>
            </w:r>
          </w:p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*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44"/>
              </w:rPr>
              <w:t>Код бюджетной классификации Российской Федерации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Наименование доходов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rStyle w:val="CharStyle26"/>
              </w:rPr>
              <w:t>2023 год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76" w:h="13992" w:wrap="none" w:vAnchor="page" w:hAnchor="page" w:x="514" w:y="229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76" w:h="13992" w:wrap="none" w:vAnchor="page" w:hAnchor="page" w:x="514" w:y="229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76" w:h="13992" w:wrap="none" w:vAnchor="page" w:hAnchor="page" w:x="514" w:y="229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160" w:right="0" w:firstLine="0"/>
            </w:pPr>
            <w:r>
              <w:rPr>
                <w:rStyle w:val="CharStyle44"/>
              </w:rPr>
              <w:t>Изменения</w:t>
            </w:r>
          </w:p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45"/>
              </w:rPr>
              <w:t>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Сумма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Сумма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6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1 00 00000 00 0000 000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НАЛОГОВЫЕ И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89 060,00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768 160,00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771 150,00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89 060,00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768 160,00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771 150,00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1 01 00000 00 0000 000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Налоги на прибыль,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-12 910,00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74 660,00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76 150,00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01 02000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Налог на доходы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-12 910,00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74 660,00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76 150,00</w:t>
            </w:r>
          </w:p>
        </w:tc>
      </w:tr>
      <w:tr>
        <w:trPr>
          <w:trHeight w:val="127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01 02010 01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45"/>
              </w:rPr>
              <w:t>Налог на доходы физических лиц с доходов, источником которых является налоговый агент, за исключением доходов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-12 910,00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74 660,00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76 150,00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1 05 00000 00 0000 000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Налоги на совокупный доход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500,00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1 05 03010 01 0000 110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Единый сельскохозяйственный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-1 400,00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500,00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1 06 00000 00 0000 000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Налоги на имущество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103370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692 200,00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693 700,00</w:t>
            </w:r>
          </w:p>
        </w:tc>
      </w:tr>
      <w:tr>
        <w:trPr>
          <w:trHeight w:val="8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06 01030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2" w:lineRule="exact"/>
              <w:ind w:left="0" w:right="0" w:firstLine="0"/>
            </w:pPr>
            <w:r>
              <w:rPr>
                <w:rStyle w:val="CharStyle45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-13 450,00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35 400,00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36 400,00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1 06 06000 00 0000 110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116 820,00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656 800,00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657 300,00</w:t>
            </w:r>
          </w:p>
        </w:tc>
      </w:tr>
      <w:tr>
        <w:trPr>
          <w:trHeight w:val="65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06 06030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Земельный налог с организаций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93 500,00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521 600,00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522 100,00</w:t>
            </w:r>
          </w:p>
        </w:tc>
      </w:tr>
      <w:tr>
        <w:trPr>
          <w:trHeight w:val="65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06 06033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5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93 500,00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521 600,00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522 100,00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06 06040 00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Земельный налог с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23 320,00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135 200,00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135 200,00</w:t>
            </w:r>
          </w:p>
        </w:tc>
      </w:tr>
      <w:tr>
        <w:trPr>
          <w:trHeight w:val="62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182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06 06043 10 0000 по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5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23 320,00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135 200,00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135 200,00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1 08 00000 00 0000 000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Государственная пошлина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800,00</w:t>
            </w:r>
          </w:p>
        </w:tc>
      </w:tr>
      <w:tr>
        <w:trPr>
          <w:trHeight w:val="14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1 08 04020 01 0000 110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5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76" w:h="13992" w:wrap="none" w:vAnchor="page" w:hAnchor="page" w:x="514" w:y="229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2 00 00000 00 0000 000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Безвозмездные 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216 380,00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4"/>
              </w:rPr>
              <w:t>2 317 340,00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2 322 340,00</w:t>
            </w:r>
          </w:p>
        </w:tc>
      </w:tr>
      <w:tr>
        <w:trPr>
          <w:trHeight w:val="6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2 02 00000 00 0000 000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6" w:lineRule="exact"/>
              <w:ind w:left="0" w:right="0" w:firstLine="0"/>
            </w:pPr>
            <w:r>
              <w:rPr>
                <w:rStyle w:val="CharStyle4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216 380,00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4"/>
              </w:rPr>
              <w:t>2 317 340,00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2 322 340,00</w:t>
            </w:r>
          </w:p>
        </w:tc>
      </w:tr>
      <w:tr>
        <w:trPr>
          <w:trHeight w:val="45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2 02 10000 00 0000 150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4"/>
              </w:rPr>
              <w:t>Дотации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4"/>
              </w:rPr>
              <w:t>2 213 040,00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2 213 040,00</w:t>
            </w:r>
          </w:p>
        </w:tc>
      </w:tr>
      <w:tr>
        <w:trPr>
          <w:trHeight w:val="4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5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213 380,00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850 200,00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850 200,00</w:t>
            </w:r>
          </w:p>
        </w:tc>
      </w:tr>
      <w:tr>
        <w:trPr>
          <w:trHeight w:val="5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2 02 15001 10 0000 150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45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5"/>
              </w:rPr>
              <w:t>1 362 840,00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1 362 840,00</w:t>
            </w:r>
          </w:p>
        </w:tc>
      </w:tr>
      <w:tr>
        <w:trPr>
          <w:trHeight w:val="4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2 02 30000 00 0000 150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44"/>
              </w:rPr>
              <w:t>Субвенции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109 300,00</w:t>
            </w:r>
          </w:p>
        </w:tc>
      </w:tr>
      <w:tr>
        <w:trPr>
          <w:trHeight w:val="8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5"/>
              </w:rPr>
              <w:t>2 02 35118 10 0000 150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45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109 300,00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44"/>
              </w:rPr>
              <w:t>2 02 40000 00 0000 150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Иные 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76" w:h="13992" w:wrap="none" w:vAnchor="page" w:hAnchor="page" w:x="514" w:y="229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773"/>
        <w:gridCol w:w="1896"/>
        <w:gridCol w:w="3778"/>
        <w:gridCol w:w="1200"/>
        <w:gridCol w:w="1214"/>
        <w:gridCol w:w="1277"/>
      </w:tblGrid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5"/>
              </w:rPr>
              <w:t>—</w:t>
            </w:r>
          </w:p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4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5"/>
              </w:rPr>
              <w:t>2 02 49999 00 0000 150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45"/>
              </w:rPr>
              <w:t>Прочие межбюджетные трансферты, передаваемые бюджетам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38" w:h="1224" w:wrap="none" w:vAnchor="page" w:hAnchor="page" w:x="571" w:y="27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2 02 49999 10 0000 150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45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138" w:h="1224" w:wrap="none" w:vAnchor="page" w:hAnchor="page" w:x="571" w:y="27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138" w:h="1224" w:wrap="none" w:vAnchor="page" w:hAnchor="page" w:x="571" w:y="27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Всего доходов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305 440,00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45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138" w:h="1224" w:wrap="none" w:vAnchor="page" w:hAnchor="page" w:x="571" w:y="2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45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1"/>
        <w:framePr w:w="10373" w:h="907" w:hRule="exact" w:wrap="none" w:vAnchor="page" w:hAnchor="page" w:x="533" w:y="429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5</w:t>
      </w:r>
    </w:p>
    <w:p>
      <w:pPr>
        <w:pStyle w:val="Style31"/>
        <w:framePr w:w="10373" w:h="907" w:hRule="exact" w:wrap="none" w:vAnchor="page" w:hAnchor="page" w:x="533" w:y="429"/>
        <w:widowControl w:val="0"/>
        <w:keepNext w:val="0"/>
        <w:keepLines w:val="0"/>
        <w:shd w:val="clear" w:color="auto" w:fill="auto"/>
        <w:bidi w:val="0"/>
        <w:spacing w:before="0" w:after="0"/>
        <w:ind w:left="60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«О бюджете муниципального образования "Карагайское сельское поселение" на 2021 год и на плановый период 2022 и 2023 годов »</w:t>
      </w:r>
    </w:p>
    <w:p>
      <w:pPr>
        <w:pStyle w:val="Style33"/>
        <w:framePr w:w="10373" w:h="979" w:hRule="exact" w:wrap="none" w:vAnchor="page" w:hAnchor="page" w:x="533" w:y="1548"/>
        <w:widowControl w:val="0"/>
        <w:keepNext w:val="0"/>
        <w:keepLines w:val="0"/>
        <w:shd w:val="clear" w:color="auto" w:fill="auto"/>
        <w:bidi w:val="0"/>
        <w:jc w:val="center"/>
        <w:spacing w:before="0" w:after="0" w:line="307" w:lineRule="exact"/>
        <w:ind w:left="0" w:right="0" w:firstLine="0"/>
      </w:pPr>
      <w:bookmarkStart w:id="19" w:name="bookmark19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Распределение</w:t>
      </w:r>
      <w:bookmarkEnd w:id="19"/>
    </w:p>
    <w:p>
      <w:pPr>
        <w:pStyle w:val="Style10"/>
        <w:framePr w:w="10373" w:h="979" w:hRule="exact" w:wrap="none" w:vAnchor="page" w:hAnchor="page" w:x="533" w:y="1548"/>
        <w:widowControl w:val="0"/>
        <w:keepNext w:val="0"/>
        <w:keepLines w:val="0"/>
        <w:shd w:val="clear" w:color="auto" w:fill="auto"/>
        <w:bidi w:val="0"/>
        <w:jc w:val="center"/>
        <w:spacing w:before="0" w:after="0" w:line="307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бюджетных ассигнований по разделам, подразделам классификации расходов местного</w:t>
      </w:r>
    </w:p>
    <w:p>
      <w:pPr>
        <w:pStyle w:val="Style10"/>
        <w:framePr w:w="10373" w:h="979" w:hRule="exact" w:wrap="none" w:vAnchor="page" w:hAnchor="page" w:x="533" w:y="1548"/>
        <w:widowControl w:val="0"/>
        <w:keepNext w:val="0"/>
        <w:keepLines w:val="0"/>
        <w:shd w:val="clear" w:color="auto" w:fill="auto"/>
        <w:bidi w:val="0"/>
        <w:jc w:val="center"/>
        <w:spacing w:before="0" w:after="0" w:line="307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бюджета на 2021 год</w:t>
      </w:r>
    </w:p>
    <w:p>
      <w:pPr>
        <w:pStyle w:val="Style46"/>
        <w:framePr w:wrap="none" w:vAnchor="page" w:hAnchor="page" w:x="9154" w:y="2540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48"/>
        </w:rPr>
        <w:t>(рублей)</w:t>
      </w:r>
    </w:p>
    <w:tbl>
      <w:tblPr>
        <w:tblOverlap w:val="never"/>
        <w:tblLayout w:type="fixed"/>
        <w:jc w:val="left"/>
      </w:tblPr>
      <w:tblGrid>
        <w:gridCol w:w="4714"/>
        <w:gridCol w:w="1493"/>
        <w:gridCol w:w="1642"/>
        <w:gridCol w:w="2525"/>
      </w:tblGrid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Наименование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120" w:line="220" w:lineRule="exact"/>
              <w:ind w:left="0" w:right="0" w:firstLine="0"/>
            </w:pPr>
            <w:r>
              <w:rPr>
                <w:rStyle w:val="CharStyle25"/>
              </w:rPr>
              <w:t>Раздел,</w:t>
            </w:r>
          </w:p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rStyle w:val="CharStyle25"/>
              </w:rPr>
              <w:t>подраздел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rStyle w:val="CharStyle25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2021 год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4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149 887,10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2 640 969,00</w:t>
            </w:r>
          </w:p>
        </w:tc>
      </w:tr>
      <w:tr>
        <w:trPr>
          <w:trHeight w:val="7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0102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459 234,00</w:t>
            </w:r>
          </w:p>
        </w:tc>
      </w:tr>
      <w:tr>
        <w:trPr>
          <w:trHeight w:val="9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1 200 890,00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0111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5 000,00</w:t>
            </w:r>
          </w:p>
        </w:tc>
      </w:tr>
      <w:tr>
        <w:trPr>
          <w:trHeight w:val="7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25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0106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975 745,00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3100,00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103 200,00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103 200,00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rStyle w:val="CharStyle49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0300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9 000,00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9 000,00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0310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7 000,00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7 000,00</w:t>
            </w:r>
          </w:p>
        </w:tc>
      </w:tr>
      <w:tr>
        <w:trPr>
          <w:trHeight w:val="73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9" w:lineRule="exact"/>
              <w:ind w:left="0" w:right="0" w:firstLine="0"/>
            </w:pPr>
            <w:r>
              <w:rPr>
                <w:rStyle w:val="CharStyle25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0314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2 000,00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0400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86 418,00</w:t>
            </w:r>
          </w:p>
        </w:tc>
      </w:tr>
      <w:tr>
        <w:trPr>
          <w:trHeight w:val="4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0412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86 418,00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ЖИЛИЩНО-КОММУНАЛЬНОЕ 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0500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98 000,00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0503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98 000,00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0800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89 907,00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89 907,00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1100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1 118 126,00</w:t>
            </w:r>
          </w:p>
        </w:tc>
      </w:tr>
      <w:tr>
        <w:trPr>
          <w:trHeight w:val="4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0" w:right="0" w:firstLine="0"/>
            </w:pPr>
            <w:r>
              <w:rPr>
                <w:rStyle w:val="CharStyle25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1 118 126,00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условно утверждаемые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373" w:h="9590" w:wrap="none" w:vAnchor="page" w:hAnchor="page" w:x="533" w:y="27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5"/>
              </w:rPr>
              <w:t>0,00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ВСЕГО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373" w:h="9590" w:wrap="none" w:vAnchor="page" w:hAnchor="page" w:x="533" w:y="27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0373" w:h="9590" w:wrap="none" w:vAnchor="page" w:hAnchor="page" w:x="533" w:y="27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0" w:lineRule="exact"/>
              <w:ind w:left="0" w:right="0" w:firstLine="0"/>
            </w:pPr>
            <w:r>
              <w:rPr>
                <w:rStyle w:val="CharStyle49"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9"/>
        <w:framePr w:w="10373" w:h="1918" w:hRule="exact" w:wrap="none" w:vAnchor="page" w:hAnchor="page" w:x="516" w:y="1643"/>
        <w:widowControl w:val="0"/>
        <w:keepNext w:val="0"/>
        <w:keepLines w:val="0"/>
        <w:shd w:val="clear" w:color="auto" w:fill="auto"/>
        <w:bidi w:val="0"/>
        <w:spacing w:before="0" w:after="0"/>
        <w:ind w:left="0" w:right="1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6</w:t>
      </w:r>
    </w:p>
    <w:p>
      <w:pPr>
        <w:pStyle w:val="Style39"/>
        <w:framePr w:w="10373" w:h="1918" w:hRule="exact" w:wrap="none" w:vAnchor="page" w:hAnchor="page" w:x="516" w:y="1643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7240" w:right="1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«О бюджете муниципального образования "Карагайское сельское поселение" на 2021 год и на плановый период 2022 и 2023</w:t>
      </w:r>
    </w:p>
    <w:p>
      <w:pPr>
        <w:pStyle w:val="Style39"/>
        <w:framePr w:w="10373" w:h="1918" w:hRule="exact" w:wrap="none" w:vAnchor="page" w:hAnchor="page" w:x="516" w:y="1643"/>
        <w:widowControl w:val="0"/>
        <w:keepNext w:val="0"/>
        <w:keepLines w:val="0"/>
        <w:shd w:val="clear" w:color="auto" w:fill="auto"/>
        <w:bidi w:val="0"/>
        <w:spacing w:before="0" w:after="0"/>
        <w:ind w:left="0" w:right="1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годов»</w:t>
      </w:r>
    </w:p>
    <w:p>
      <w:pPr>
        <w:pStyle w:val="Style3"/>
        <w:framePr w:w="10373" w:h="1918" w:hRule="exact" w:wrap="none" w:vAnchor="page" w:hAnchor="page" w:x="516" w:y="164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</w:t>
      </w:r>
    </w:p>
    <w:p>
      <w:pPr>
        <w:pStyle w:val="Style3"/>
        <w:framePr w:w="10373" w:h="1918" w:hRule="exact" w:wrap="none" w:vAnchor="page" w:hAnchor="page" w:x="516" w:y="164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1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бюджетных ассигнований по разделам, подразделам классификации расходов местного</w:t>
      </w:r>
    </w:p>
    <w:p>
      <w:pPr>
        <w:pStyle w:val="Style3"/>
        <w:framePr w:w="10373" w:h="1918" w:hRule="exact" w:wrap="none" w:vAnchor="page" w:hAnchor="page" w:x="516" w:y="1643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41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бюджета на 2022-2023 годы</w:t>
      </w:r>
    </w:p>
    <w:p>
      <w:pPr>
        <w:pStyle w:val="Style50"/>
        <w:framePr w:wrap="none" w:vAnchor="page" w:hAnchor="page" w:x="9487" w:y="355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rStyle w:val="CharStyle52"/>
        </w:rPr>
        <w:t>(рублей)</w:t>
      </w:r>
    </w:p>
    <w:tbl>
      <w:tblPr>
        <w:tblOverlap w:val="never"/>
        <w:tblLayout w:type="fixed"/>
        <w:jc w:val="left"/>
      </w:tblPr>
      <w:tblGrid>
        <w:gridCol w:w="3878"/>
        <w:gridCol w:w="1123"/>
        <w:gridCol w:w="1354"/>
        <w:gridCol w:w="1474"/>
        <w:gridCol w:w="1646"/>
      </w:tblGrid>
      <w:tr>
        <w:trPr>
          <w:trHeight w:val="30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Наименование показателя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120" w:line="170" w:lineRule="exact"/>
              <w:ind w:left="0" w:right="0" w:firstLine="0"/>
            </w:pPr>
            <w:r>
              <w:rPr>
                <w:rStyle w:val="CharStyle53"/>
              </w:rPr>
              <w:t>Раздел,</w:t>
            </w:r>
          </w:p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170" w:lineRule="exact"/>
              <w:ind w:left="0" w:right="0" w:firstLine="0"/>
            </w:pPr>
            <w:r>
              <w:rPr>
                <w:rStyle w:val="CharStyle53"/>
              </w:rPr>
              <w:t>подраздел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6"/>
              </w:rPr>
              <w:t>2023 год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475" w:h="7459" w:wrap="none" w:vAnchor="page" w:hAnchor="page" w:x="1274" w:y="379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9475" w:h="7459" w:wrap="none" w:vAnchor="page" w:hAnchor="page" w:x="1274" w:y="379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изменения(+;-)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Сумма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Сумма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5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-76963,90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320" w:right="0" w:firstLine="0"/>
            </w:pPr>
            <w:r>
              <w:rPr>
                <w:rStyle w:val="CharStyle53"/>
              </w:rPr>
              <w:t>2 350 008,00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2 350 008,00</w:t>
            </w:r>
          </w:p>
        </w:tc>
      </w:tr>
      <w:tr>
        <w:trPr>
          <w:trHeight w:val="6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35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459 234,00</w:t>
            </w:r>
          </w:p>
        </w:tc>
      </w:tr>
      <w:tr>
        <w:trPr>
          <w:trHeight w:val="109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3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25085,40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1 185 890,00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-5000,00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0,00</w:t>
            </w:r>
          </w:p>
        </w:tc>
      </w:tr>
      <w:tr>
        <w:trPr>
          <w:trHeight w:val="8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35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-106056,30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704 784,00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3000,00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109 300,00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109 300,00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0400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-8124,20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81 418,00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rStyle w:val="CharStyle35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0412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-8124,20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81 418,00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0800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-22482,90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-22482,90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0,00</w:t>
            </w: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1100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475244,25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403 555,00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35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475244,25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403 555,00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условно утверждаемые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-64433,25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149 209,00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ВСЕГО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475" w:h="7459" w:wrap="none" w:vAnchor="page" w:hAnchor="page" w:x="1274" w:y="37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306240,00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75" w:h="7459" w:wrap="none" w:vAnchor="page" w:hAnchor="page" w:x="1274" w:y="37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4"/>
        <w:framePr w:w="10373" w:h="863" w:hRule="exact" w:wrap="none" w:vAnchor="page" w:hAnchor="page" w:x="533" w:y="1334"/>
        <w:widowControl w:val="0"/>
        <w:keepNext w:val="0"/>
        <w:keepLines w:val="0"/>
        <w:shd w:val="clear" w:color="auto" w:fill="auto"/>
        <w:bidi w:val="0"/>
        <w:spacing w:before="0" w:after="0"/>
        <w:ind w:left="4320" w:right="22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7 к проекту решения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56"/>
        <w:framePr w:w="10373" w:h="1286" w:hRule="exact" w:wrap="none" w:vAnchor="page" w:hAnchor="page" w:x="533" w:y="3207"/>
        <w:widowControl w:val="0"/>
        <w:keepNext w:val="0"/>
        <w:keepLines w:val="0"/>
        <w:shd w:val="clear" w:color="auto" w:fill="auto"/>
        <w:bidi w:val="0"/>
        <w:spacing w:before="0" w:after="0"/>
        <w:ind w:left="2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ВРаспределение бюджетных аассигнований по разделам,</w:t>
        <w:br/>
        <w:t>подразделам, целевым статьям (муниципальными программами</w:t>
        <w:br/>
        <w:t>и непрограммных направлениях деятельности), группам и</w:t>
        <w:br/>
        <w:t>подгруппам видов расходов местного бюджета на 2021 год</w:t>
      </w:r>
    </w:p>
    <w:p>
      <w:pPr>
        <w:pStyle w:val="Style58"/>
        <w:framePr w:wrap="none" w:vAnchor="page" w:hAnchor="page" w:x="7777" w:y="4514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2750"/>
        <w:gridCol w:w="605"/>
        <w:gridCol w:w="557"/>
        <w:gridCol w:w="1046"/>
        <w:gridCol w:w="581"/>
        <w:gridCol w:w="1248"/>
        <w:gridCol w:w="1286"/>
      </w:tblGrid>
      <w:tr>
        <w:trPr>
          <w:trHeight w:val="7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Подразд</w:t>
            </w:r>
          </w:p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Вид</w:t>
            </w:r>
          </w:p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2021 год</w:t>
            </w:r>
          </w:p>
        </w:tc>
      </w:tr>
      <w:tr>
        <w:trPr>
          <w:trHeight w:val="2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4"/>
              </w:rPr>
              <w:t>ОБЩЕГОСУДАРСТВЕННЫЕ</w:t>
            </w:r>
          </w:p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4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149 887,10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2 640 969,00</w:t>
            </w:r>
          </w:p>
        </w:tc>
      </w:tr>
      <w:tr>
        <w:trPr>
          <w:trHeight w:val="8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4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государственными(муницилальными)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0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1 200 890,00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1 200 890,00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1 200 890,00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286 061,00</w:t>
            </w:r>
          </w:p>
        </w:tc>
      </w:tr>
      <w:tr>
        <w:trPr>
          <w:trHeight w:val="13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15 000,00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074" w:h="9830" w:wrap="none" w:vAnchor="page" w:hAnchor="page" w:x="625" w:y="46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74" w:h="9830" w:wrap="none" w:vAnchor="page" w:hAnchor="page" w:x="625" w:y="46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46"/>
        <w:gridCol w:w="610"/>
        <w:gridCol w:w="557"/>
        <w:gridCol w:w="1042"/>
        <w:gridCol w:w="586"/>
        <w:gridCol w:w="1248"/>
        <w:gridCol w:w="1282"/>
      </w:tblGrid>
      <w:tr>
        <w:trPr>
          <w:trHeight w:val="16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государственными(муниципальньши)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16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государственными(муниципальньши)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16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10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10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деятельности сельских старост"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0120700000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Социальное обеспечение и иные выплаты населению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0120700000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4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134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 и,казенными учреждениями, 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-12 690,50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113 485,20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270 961,00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8" w:lineRule="exact"/>
              <w:ind w:left="0" w:right="0" w:firstLine="0"/>
            </w:pPr>
            <w:r>
              <w:rPr>
                <w:rStyle w:val="CharStyle60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069" w:h="14381" w:wrap="none" w:vAnchor="page" w:hAnchor="page" w:x="63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069" w:h="14381" w:wrap="none" w:vAnchor="page" w:hAnchor="page" w:x="63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5"/>
        <w:gridCol w:w="610"/>
        <w:gridCol w:w="557"/>
        <w:gridCol w:w="1042"/>
        <w:gridCol w:w="586"/>
        <w:gridCol w:w="1248"/>
        <w:gridCol w:w="1301"/>
      </w:tblGrid>
      <w:tr>
        <w:trPr>
          <w:trHeight w:val="47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  <w:tr>
        <w:trPr>
          <w:trHeight w:val="8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  <w:tr>
        <w:trPr>
          <w:trHeight w:val="14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 и, 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81318,00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20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21 882,00</w:t>
            </w:r>
          </w:p>
        </w:tc>
      </w:tr>
      <w:tr>
        <w:trPr>
          <w:trHeight w:val="10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61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9 000,00</w:t>
            </w:r>
          </w:p>
        </w:tc>
      </w:tr>
      <w:tr>
        <w:trPr>
          <w:trHeight w:val="8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8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"Предупреждение и ликвидация последствий чрезвычайных ситуаций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01 2 02 00000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01 2 02 01000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7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первичных мер пожарной безопасности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01 2 03 00000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01 2 03 01000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2 000,00</w:t>
            </w:r>
          </w:p>
        </w:tc>
      </w:tr>
      <w:tr>
        <w:trPr>
          <w:trHeight w:val="8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"Участие в профилактике терроризма и экстремизма на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86 418,00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86 418,00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140" w:right="0" w:firstLine="0"/>
            </w:pPr>
            <w:r>
              <w:rPr>
                <w:rStyle w:val="CharStyle61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86 318,00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107" w:h="13776" w:wrap="none" w:vAnchor="page" w:hAnchor="page" w:x="617" w:y="106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86 318,00</w:t>
            </w:r>
          </w:p>
        </w:tc>
      </w:tr>
      <w:tr>
        <w:trPr>
          <w:trHeight w:val="14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20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107" w:h="13776" w:wrap="none" w:vAnchor="page" w:hAnchor="page" w:x="617" w:y="106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0"/>
        <w:gridCol w:w="605"/>
        <w:gridCol w:w="562"/>
        <w:gridCol w:w="1042"/>
        <w:gridCol w:w="581"/>
        <w:gridCol w:w="1248"/>
        <w:gridCol w:w="1296"/>
      </w:tblGrid>
      <w:tr>
        <w:trPr>
          <w:trHeight w:val="26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ЖИЛИЩНО-КОММУНАЛЬНОЕ</w:t>
            </w:r>
          </w:p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0120100000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6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01 2 01 00000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Мероприятия по уличному освещению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2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1" w:lineRule="exact"/>
              <w:ind w:left="0" w:right="0" w:firstLine="0"/>
            </w:pPr>
            <w:r>
              <w:rPr>
                <w:rStyle w:val="CharStyle61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1 118 126,00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1 118 126,00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1 118 126,00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56 073,10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150 546,00</w:t>
            </w:r>
          </w:p>
        </w:tc>
      </w:tr>
      <w:tr>
        <w:trPr>
          <w:trHeight w:val="132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56 073,10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150 546,00</w:t>
            </w:r>
          </w:p>
        </w:tc>
      </w:tr>
      <w:tr>
        <w:trPr>
          <w:trHeight w:val="131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093" w:h="14146" w:wrap="none" w:vAnchor="page" w:hAnchor="page" w:x="625" w:y="107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967 580,00</w:t>
            </w:r>
          </w:p>
        </w:tc>
      </w:tr>
      <w:tr>
        <w:trPr>
          <w:trHeight w:val="13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967 580,00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200" w:right="0" w:firstLine="0"/>
            </w:pPr>
            <w:r>
              <w:rPr>
                <w:rStyle w:val="CharStyle60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gridSpan w:val="5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093" w:h="14146" w:wrap="none" w:vAnchor="page" w:hAnchor="page" w:x="625" w:y="107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4"/>
        <w:framePr w:w="9499" w:h="859" w:hRule="exact" w:wrap="none" w:vAnchor="page" w:hAnchor="page" w:x="559" w:y="1014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8</w:t>
      </w:r>
    </w:p>
    <w:p>
      <w:pPr>
        <w:pStyle w:val="Style54"/>
        <w:framePr w:w="9499" w:h="859" w:hRule="exact" w:wrap="none" w:vAnchor="page" w:hAnchor="page" w:x="559" w:y="1014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44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"О бюджете муниципального образования "Карагайское сельское поселение" на 2021 год и на плановый период</w:t>
      </w:r>
    </w:p>
    <w:p>
      <w:pPr>
        <w:pStyle w:val="Style54"/>
        <w:framePr w:w="9499" w:h="859" w:hRule="exact" w:wrap="none" w:vAnchor="page" w:hAnchor="page" w:x="559" w:y="1014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2022 и 2023 годов"</w:t>
      </w:r>
    </w:p>
    <w:p>
      <w:pPr>
        <w:pStyle w:val="Style56"/>
        <w:framePr w:w="9499" w:h="1214" w:hRule="exact" w:wrap="none" w:vAnchor="page" w:hAnchor="page" w:x="559" w:y="2386"/>
        <w:widowControl w:val="0"/>
        <w:keepNext w:val="0"/>
        <w:keepLines w:val="0"/>
        <w:shd w:val="clear" w:color="auto" w:fill="auto"/>
        <w:bidi w:val="0"/>
        <w:spacing w:before="0" w:after="0" w:line="288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аассигнований по разделам, подразделам, целевым</w:t>
        <w:br/>
        <w:t>статьям (муниципальными программами и непрограммных направлениях</w:t>
        <w:br/>
        <w:t>деятельности), группам и подгруппам видов расходов местного бюджета на</w:t>
      </w:r>
    </w:p>
    <w:p>
      <w:pPr>
        <w:pStyle w:val="Style56"/>
        <w:framePr w:w="9499" w:h="1214" w:hRule="exact" w:wrap="none" w:vAnchor="page" w:hAnchor="page" w:x="559" w:y="2386"/>
        <w:widowControl w:val="0"/>
        <w:keepNext w:val="0"/>
        <w:keepLines w:val="0"/>
        <w:shd w:val="clear" w:color="auto" w:fill="auto"/>
        <w:bidi w:val="0"/>
        <w:spacing w:before="0" w:after="0" w:line="288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2022-2023 год</w:t>
      </w:r>
    </w:p>
    <w:p>
      <w:pPr>
        <w:pStyle w:val="Style58"/>
        <w:framePr w:wrap="none" w:vAnchor="page" w:hAnchor="page" w:x="559" w:y="3657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8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(рублей)</w:t>
      </w:r>
    </w:p>
    <w:tbl>
      <w:tblPr>
        <w:tblOverlap w:val="never"/>
        <w:tblLayout w:type="fixed"/>
        <w:jc w:val="left"/>
      </w:tblPr>
      <w:tblGrid>
        <w:gridCol w:w="2966"/>
        <w:gridCol w:w="581"/>
        <w:gridCol w:w="490"/>
        <w:gridCol w:w="1142"/>
        <w:gridCol w:w="667"/>
        <w:gridCol w:w="1195"/>
        <w:gridCol w:w="1214"/>
        <w:gridCol w:w="1243"/>
      </w:tblGrid>
      <w:tr>
        <w:trPr>
          <w:trHeight w:val="7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Подразд</w:t>
            </w:r>
          </w:p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Вид</w:t>
            </w:r>
          </w:p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60" w:right="0" w:firstLine="0"/>
            </w:pPr>
            <w:r>
              <w:rPr>
                <w:rStyle w:val="CharStyle60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2023 год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20" w:lineRule="exact"/>
              <w:ind w:left="0" w:right="0" w:firstLine="0"/>
            </w:pPr>
            <w:r>
              <w:rPr>
                <w:rStyle w:val="CharStyle61"/>
              </w:rPr>
              <w:t>ОБЩЕГОСУДАРСТВЕННЫЕ</w:t>
            </w:r>
          </w:p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20" w:lineRule="exact"/>
              <w:ind w:left="0" w:right="0" w:firstLine="0"/>
            </w:pPr>
            <w:r>
              <w:rPr>
                <w:rStyle w:val="CharStyle61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-77063,90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2 350 008,00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2 350 008,00</w:t>
            </w:r>
          </w:p>
        </w:tc>
      </w:tr>
      <w:tr>
        <w:trPr>
          <w:trHeight w:val="7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459 234,00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3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9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1 185 890,00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1 185 890,00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11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Материально- техническое обеспечение администрации сельского поселения.МОП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914 829,00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12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12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государственными(муниципапьными) органами,казенным и учреждениями,органам 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11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499" w:h="12470" w:wrap="none" w:vAnchor="page" w:hAnchor="page" w:x="559" w:y="38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2470" w:wrap="none" w:vAnchor="page" w:hAnchor="page" w:x="559" w:y="38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62"/>
        <w:gridCol w:w="581"/>
        <w:gridCol w:w="490"/>
        <w:gridCol w:w="1142"/>
        <w:gridCol w:w="672"/>
        <w:gridCol w:w="1195"/>
        <w:gridCol w:w="1219"/>
        <w:gridCol w:w="1238"/>
      </w:tblGrid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20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7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Об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7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12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-42 215,50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-63 840,80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13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22 982,00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27 982,00</w:t>
            </w:r>
          </w:p>
        </w:tc>
      </w:tr>
      <w:tr>
        <w:trPr>
          <w:trHeight w:val="3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13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5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499" w:h="15960" w:wrap="none" w:vAnchor="page" w:hAnchor="page" w:x="559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499" w:h="15960" w:wrap="none" w:vAnchor="page" w:hAnchor="page" w:x="559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62"/>
        <w:gridCol w:w="581"/>
        <w:gridCol w:w="490"/>
        <w:gridCol w:w="1142"/>
        <w:gridCol w:w="667"/>
        <w:gridCol w:w="1195"/>
        <w:gridCol w:w="1219"/>
        <w:gridCol w:w="1234"/>
      </w:tblGrid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127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12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12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490" w:h="7786" w:wrap="none" w:vAnchor="page" w:hAnchor="page" w:x="563" w:y="37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-64 433,25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149 209,00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gridSpan w:val="5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306 140,00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490" w:h="7786" w:wrap="none" w:vAnchor="page" w:hAnchor="page" w:x="563" w:y="379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4"/>
        <w:framePr w:w="9490" w:h="1471" w:hRule="exact" w:wrap="none" w:vAnchor="page" w:hAnchor="page" w:x="509" w:y="1251"/>
        <w:widowControl w:val="0"/>
        <w:keepNext w:val="0"/>
        <w:keepLines w:val="0"/>
        <w:shd w:val="clear" w:color="auto" w:fill="auto"/>
        <w:bidi w:val="0"/>
        <w:spacing w:before="0" w:after="289" w:line="206" w:lineRule="exact"/>
        <w:ind w:left="5080" w:right="6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9 к проекту решения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63"/>
        <w:framePr w:w="9490" w:h="1471" w:hRule="exact" w:wrap="none" w:vAnchor="page" w:hAnchor="page" w:x="509" w:y="1251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520" w:right="0" w:firstLine="0"/>
      </w:pPr>
      <w:bookmarkStart w:id="20" w:name="bookmark20"/>
      <w:r>
        <w:rPr>
          <w:lang w:val="ru-RU" w:eastAsia="ru-RU" w:bidi="ru-RU"/>
          <w:w w:val="100"/>
          <w:spacing w:val="0"/>
          <w:color w:val="000000"/>
          <w:position w:val="0"/>
        </w:rPr>
        <w:t>Ведомственная структура расходов местного бюджета на 2021 год</w:t>
      </w:r>
      <w:bookmarkEnd w:id="20"/>
    </w:p>
    <w:p>
      <w:pPr>
        <w:pStyle w:val="Style58"/>
        <w:framePr w:wrap="none" w:vAnchor="page" w:hAnchor="page" w:x="8525" w:y="2722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rStyle w:val="CharStyle65"/>
        </w:rPr>
        <w:t>(рублей)</w:t>
      </w:r>
    </w:p>
    <w:tbl>
      <w:tblPr>
        <w:tblOverlap w:val="never"/>
        <w:tblLayout w:type="fixed"/>
        <w:jc w:val="left"/>
      </w:tblPr>
      <w:tblGrid>
        <w:gridCol w:w="2741"/>
        <w:gridCol w:w="782"/>
        <w:gridCol w:w="610"/>
        <w:gridCol w:w="562"/>
        <w:gridCol w:w="1051"/>
        <w:gridCol w:w="586"/>
        <w:gridCol w:w="1238"/>
        <w:gridCol w:w="1282"/>
      </w:tblGrid>
      <w:tr>
        <w:trPr>
          <w:trHeight w:val="7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1 лавный распорядите ль</w:t>
            </w:r>
          </w:p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бюджетных</w:t>
            </w:r>
          </w:p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80" w:lineRule="exact"/>
              <w:ind w:left="0" w:right="0" w:firstLine="0"/>
            </w:pPr>
            <w:r>
              <w:rPr>
                <w:rStyle w:val="CharStyle66"/>
              </w:rPr>
              <w:t>ГПРПГТ</w:t>
            </w:r>
            <w:r>
              <w:rPr>
                <w:rStyle w:val="CharStyle66"/>
                <w:lang w:val="en-US" w:eastAsia="en-US" w:bidi="en-US"/>
              </w:rPr>
              <w:t>-R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Подразд</w:t>
            </w:r>
          </w:p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Вид</w:t>
            </w:r>
          </w:p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2021 год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6" w:lineRule="exact"/>
              <w:ind w:left="0" w:right="0" w:firstLine="0"/>
            </w:pPr>
            <w:r>
              <w:rPr>
                <w:rStyle w:val="CharStyle44"/>
              </w:rPr>
              <w:t>Муниципальное образование "Карагайское сельское поселение"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4 145 620,00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4"/>
              </w:rPr>
              <w:t>ОБЩЕГОСУДАРСТВЕННЫЕ</w:t>
            </w:r>
          </w:p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4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149 887,10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30" w:lineRule="exact"/>
              <w:ind w:left="0" w:right="0" w:firstLine="0"/>
            </w:pPr>
            <w:r>
              <w:rPr>
                <w:rStyle w:val="CharStyle67"/>
              </w:rPr>
              <w:t>1</w:t>
            </w:r>
            <w:r>
              <w:rPr>
                <w:rStyle w:val="CharStyle60"/>
              </w:rPr>
              <w:t xml:space="preserve"> 640 969,00</w:t>
            </w:r>
          </w:p>
        </w:tc>
      </w:tr>
      <w:tr>
        <w:trPr>
          <w:trHeight w:val="8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4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функции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0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1 200 890,00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1 200 890,00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40 085,40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1 200 890,00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286 061,00</w:t>
            </w:r>
          </w:p>
        </w:tc>
      </w:tr>
      <w:tr>
        <w:trPr>
          <w:trHeight w:val="12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 и (му ницип аль ным 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51" w:h="11918" w:wrap="none" w:vAnchor="page" w:hAnchor="page" w:x="600" w:y="28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16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51" w:h="11918" w:wrap="none" w:vAnchor="page" w:hAnchor="page" w:x="600" w:y="28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0"/>
        <w:gridCol w:w="782"/>
        <w:gridCol w:w="605"/>
        <w:gridCol w:w="562"/>
        <w:gridCol w:w="1056"/>
        <w:gridCol w:w="581"/>
        <w:gridCol w:w="1243"/>
        <w:gridCol w:w="1286"/>
      </w:tblGrid>
      <w:tr>
        <w:trPr>
          <w:trHeight w:val="16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государственными(муницилальными)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 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16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 казенными учреждениям 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 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10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10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деятельности сельских старост"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0120700000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Социальное обеспечение и иные выплаты населению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0120700000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4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53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100 794,70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975 745,00</w:t>
            </w:r>
          </w:p>
        </w:tc>
      </w:tr>
      <w:tr>
        <w:trPr>
          <w:trHeight w:val="13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-12 690,50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5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113 485,20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270 961,00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1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  <w:tr>
        <w:trPr>
          <w:trHeight w:val="82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8875" w:h="14026" w:wrap="none" w:vAnchor="page" w:hAnchor="page" w:x="634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75" w:h="14026" w:wrap="none" w:vAnchor="page" w:hAnchor="page" w:x="634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103 200,00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0"/>
        <w:gridCol w:w="782"/>
        <w:gridCol w:w="605"/>
        <w:gridCol w:w="562"/>
        <w:gridCol w:w="1051"/>
        <w:gridCol w:w="586"/>
        <w:gridCol w:w="1238"/>
        <w:gridCol w:w="1296"/>
      </w:tblGrid>
      <w:tr>
        <w:trPr>
          <w:trHeight w:val="14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государственными(муниципальньши)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20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1 380,00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21 882,00</w:t>
            </w:r>
          </w:p>
        </w:tc>
      </w:tr>
      <w:tr>
        <w:trPr>
          <w:trHeight w:val="10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44"/>
              </w:rPr>
              <w:t>НАЦИОНАЛЬНАЯ БЕЗОПАСНОСТЬ И ПРАВООХРАНИТЕЛЬНАЯ ДЕЯТЕЛЬНОСТЬ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9 000,00</w:t>
            </w:r>
          </w:p>
        </w:tc>
      </w:tr>
      <w:tr>
        <w:trPr>
          <w:trHeight w:val="8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Обеспечение пожарной безопасности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8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"Предупреждение и ликвидация последствий чрезвычайных ситуаций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01 2 02 00000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01 2 02 01000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  <w:tr>
        <w:trPr>
          <w:trHeight w:val="7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первичных мер пожарной безопасности в границах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01 2 03 00000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01 2 03 01000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8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"Участие в профилактике терроризма и экстремизма на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2 000,00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86 418,00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86 418,00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86 318,00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2542" w:wrap="none" w:vAnchor="page" w:hAnchor="page" w:x="600" w:y="110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86 318,00</w:t>
            </w:r>
          </w:p>
        </w:tc>
      </w:tr>
      <w:tr>
        <w:trPr>
          <w:trHeight w:val="14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62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8880" w:h="12542" w:wrap="none" w:vAnchor="page" w:hAnchor="page" w:x="600" w:y="110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5 000,00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760"/>
        <w:gridCol w:w="782"/>
        <w:gridCol w:w="605"/>
        <w:gridCol w:w="566"/>
        <w:gridCol w:w="1046"/>
        <w:gridCol w:w="586"/>
        <w:gridCol w:w="1238"/>
        <w:gridCol w:w="1296"/>
      </w:tblGrid>
      <w:tr>
        <w:trPr>
          <w:trHeight w:val="27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5 02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61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ЖИЛИЩНО-КОММУНАЛЬНОЕ</w:t>
            </w:r>
          </w:p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хозяйство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0120100000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6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 Повышение уровня благоустройства территории Карагайского сельского поселения"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Мероприятия по уличному освещению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01 2 01 01 000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98 000,00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2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-19 093,00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89 907,00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61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1 118 126,00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61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1 118 126,00</w:t>
            </w:r>
          </w:p>
        </w:tc>
      </w:tr>
      <w:tr>
        <w:trPr>
          <w:trHeight w:val="4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23 653,10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1 118 126,00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56 073,10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150 546,00</w:t>
            </w:r>
          </w:p>
        </w:tc>
      </w:tr>
      <w:tr>
        <w:trPr>
          <w:trHeight w:val="132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56 073,10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150 546,00</w:t>
            </w:r>
          </w:p>
        </w:tc>
      </w:tr>
      <w:tr>
        <w:trPr>
          <w:trHeight w:val="132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967 580,00</w:t>
            </w:r>
          </w:p>
        </w:tc>
      </w:tr>
      <w:tr>
        <w:trPr>
          <w:trHeight w:val="13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 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4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-32 420,00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967 580,00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8880" w:h="14160" w:wrap="none" w:vAnchor="page" w:hAnchor="page" w:x="809" w:y="10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gridSpan w:val="6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8880" w:h="14160" w:wrap="none" w:vAnchor="page" w:hAnchor="page" w:x="809" w:y="107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62"/>
                <w:b/>
                <w:bCs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4"/>
        <w:framePr w:w="10061" w:h="859" w:hRule="exact" w:wrap="none" w:vAnchor="page" w:hAnchor="page" w:x="428" w:y="126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10</w:t>
      </w:r>
    </w:p>
    <w:p>
      <w:pPr>
        <w:pStyle w:val="Style54"/>
        <w:framePr w:w="10061" w:h="859" w:hRule="exact" w:wrap="none" w:vAnchor="page" w:hAnchor="page" w:x="428" w:y="126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50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"О бюджете муниципального образования "Карагайское сельское поселение" на 2021 год и на плановый период</w:t>
      </w:r>
    </w:p>
    <w:p>
      <w:pPr>
        <w:pStyle w:val="Style54"/>
        <w:framePr w:w="10061" w:h="859" w:hRule="exact" w:wrap="none" w:vAnchor="page" w:hAnchor="page" w:x="428" w:y="1263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2022 и 2023 годов"</w:t>
      </w:r>
    </w:p>
    <w:p>
      <w:pPr>
        <w:pStyle w:val="Style56"/>
        <w:framePr w:w="10061" w:h="299" w:hRule="exact" w:wrap="none" w:vAnchor="page" w:hAnchor="page" w:x="428" w:y="2371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Ведомственная структура расходов местного бюджета на 2022-2023 год</w:t>
      </w:r>
    </w:p>
    <w:tbl>
      <w:tblPr>
        <w:tblOverlap w:val="never"/>
        <w:tblLayout w:type="fixed"/>
        <w:jc w:val="left"/>
      </w:tblPr>
      <w:tblGrid>
        <w:gridCol w:w="2976"/>
        <w:gridCol w:w="538"/>
        <w:gridCol w:w="581"/>
        <w:gridCol w:w="494"/>
        <w:gridCol w:w="1142"/>
        <w:gridCol w:w="677"/>
        <w:gridCol w:w="1190"/>
        <w:gridCol w:w="1210"/>
        <w:gridCol w:w="1253"/>
      </w:tblGrid>
      <w:tr>
        <w:trPr>
          <w:trHeight w:val="7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Наименование расхода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1 лавный распоряд итель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Раздел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Подразд</w:t>
            </w:r>
          </w:p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ел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Целевая статья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110" w:lineRule="exact"/>
              <w:ind w:left="0" w:right="0" w:firstLine="0"/>
            </w:pPr>
            <w:r>
              <w:rPr>
                <w:rStyle w:val="CharStyle60"/>
              </w:rPr>
              <w:t>Вид</w:t>
            </w:r>
          </w:p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Изменения (+;-)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2023 год</w:t>
            </w:r>
          </w:p>
        </w:tc>
      </w:tr>
      <w:tr>
        <w:trPr>
          <w:trHeight w:val="2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45"/>
              </w:rPr>
              <w:t>Муниципальное образование "Карагайское сельское поселение"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306140,00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3 093 490,00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45"/>
              </w:rPr>
              <w:t>ОБЩЕГОСУДАРСТВЕННЫЕ</w:t>
            </w:r>
          </w:p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50" w:lineRule="exact"/>
              <w:ind w:left="0" w:right="0" w:firstLine="0"/>
            </w:pPr>
            <w:r>
              <w:rPr>
                <w:rStyle w:val="CharStyle45"/>
              </w:rPr>
              <w:t>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-77063,90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2 350 008,00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2 350 008,00</w:t>
            </w:r>
          </w:p>
        </w:tc>
      </w:tr>
      <w:tr>
        <w:trPr>
          <w:trHeight w:val="78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4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Глава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3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8 907,00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459 234,00</w:t>
            </w:r>
          </w:p>
        </w:tc>
      </w:tr>
      <w:tr>
        <w:trPr>
          <w:trHeight w:val="10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1 185 890,00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25 085,40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1 185 890,00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1 185 890,00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Материально- техническое обеспечение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по оплате труда работниковадминистрации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11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5 734,20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271 061,00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60"/>
              </w:rPr>
              <w:t>Материально- техническое обеспечение администрации сельского поселения.МОП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19 351,20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12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20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0Я0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200 341,20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914 829,00</w:t>
            </w:r>
          </w:p>
        </w:tc>
      </w:tr>
      <w:tr>
        <w:trPr>
          <w:trHeight w:val="12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120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персоналу'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99 0Я0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-180 990,00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0,00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Резервные фонды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061" w:h="13742" w:wrap="none" w:vAnchor="page" w:hAnchor="page" w:x="428" w:y="278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61" w:h="13742" w:wrap="none" w:vAnchor="page" w:hAnchor="page" w:x="428" w:y="278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86"/>
        <w:gridCol w:w="533"/>
        <w:gridCol w:w="586"/>
        <w:gridCol w:w="485"/>
        <w:gridCol w:w="1152"/>
        <w:gridCol w:w="672"/>
        <w:gridCol w:w="1190"/>
        <w:gridCol w:w="1214"/>
        <w:gridCol w:w="1258"/>
      </w:tblGrid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Иные бюджетные ассигнования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0Ш000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-5 000,00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77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Управление муниципальными 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7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Материально-техническое обеспечение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ОЦО 00100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обеспечение функций работников бухгалтерии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10" w:lineRule="exact"/>
              <w:ind w:left="0" w:right="18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0Ц0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-106 056,30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12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ОЦО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-42 215,50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704 784,00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ОЦО 00190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-63 840,80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43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Непрограммное направление деятельности администрации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5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3 000,00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104 300,00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109 300,00</w:t>
            </w:r>
          </w:p>
        </w:tc>
      </w:tr>
      <w:tr>
        <w:trPr>
          <w:trHeight w:val="136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1 720,00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200" w:right="0" w:firstLine="0"/>
            </w:pPr>
            <w:r>
              <w:rPr>
                <w:rStyle w:val="CharStyle60"/>
              </w:rPr>
              <w:t>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1 280,00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22 982,00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27 982,00</w:t>
            </w:r>
          </w:p>
        </w:tc>
      </w:tr>
      <w:tr>
        <w:trPr>
          <w:trHeight w:val="3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81 418,00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Основное мероприятие "Обеспечение сбалансированности бюджета"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5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Осуществление муниципального земельного контроля за использованием земель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-8 124,20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136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-7 124,20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81 318,00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01 1 01 02000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-1 000,00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53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Межбюджетные трансферты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0150201М00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100,00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КУЛЬТУРА, КИНЕМАТОГРАФИЯ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61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20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20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075" w:h="16306" w:wrap="none" w:vAnchor="page" w:hAnchor="page" w:x="421" w:y="22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075" w:h="16306" w:wrap="none" w:vAnchor="page" w:hAnchor="page" w:x="421" w:y="22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2971"/>
        <w:gridCol w:w="533"/>
        <w:gridCol w:w="586"/>
        <w:gridCol w:w="490"/>
        <w:gridCol w:w="1147"/>
        <w:gridCol w:w="672"/>
        <w:gridCol w:w="1190"/>
        <w:gridCol w:w="1214"/>
        <w:gridCol w:w="1248"/>
      </w:tblGrid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Обеспечение деятельности учреждений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-22 482,90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ФИЗИЧЕСКАЯ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Основное мероприятие "Развитие культуры и спорта"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60"/>
              </w:rPr>
              <w:t>Осуществление мероприятий по физической культуре и спорту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127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475 244,25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403 555,00</w:t>
            </w:r>
          </w:p>
        </w:tc>
      </w:tr>
      <w:tr>
        <w:trPr>
          <w:trHeight w:val="127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</w:tr>
      <w:tr>
        <w:trPr>
          <w:trHeight w:val="12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3" w:lineRule="exact"/>
              <w:ind w:left="0" w:right="0" w:firstLine="0"/>
            </w:pPr>
            <w:r>
              <w:rPr>
                <w:rStyle w:val="CharStyle60"/>
              </w:rPr>
              <w:t>Расходы на выплаты персоналу в целях обеспечения выполнения функций государственными(муниципальными) органами,казенными учреждениями,органами управления государственными внебюджетными фондами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801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180" w:right="0" w:firstLine="0"/>
            </w:pPr>
            <w:r>
              <w:rPr>
                <w:rStyle w:val="CharStyle60"/>
              </w:rPr>
              <w:t>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 xml:space="preserve">01 3 01 </w:t>
            </w:r>
            <w:r>
              <w:rPr>
                <w:rStyle w:val="CharStyle60"/>
                <w:lang w:val="en-US" w:eastAsia="en-US" w:bidi="en-US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Условно утвержденные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051" w:h="6802" w:wrap="none" w:vAnchor="page" w:hAnchor="page" w:x="433" w:y="28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9909999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999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-64 433,25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60"/>
              </w:rPr>
              <w:t>149 209,00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gridSpan w:val="6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306 140,00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0051" w:h="6802" w:wrap="none" w:vAnchor="page" w:hAnchor="page" w:x="433" w:y="28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45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68"/>
        <w:framePr w:w="10051" w:h="960" w:hRule="exact" w:wrap="none" w:vAnchor="page" w:hAnchor="page" w:x="1111" w:y="123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11</w:t>
      </w:r>
    </w:p>
    <w:p>
      <w:pPr>
        <w:pStyle w:val="Style68"/>
        <w:framePr w:w="10051" w:h="960" w:hRule="exact" w:wrap="none" w:vAnchor="page" w:hAnchor="page" w:x="1111" w:y="1235"/>
        <w:widowControl w:val="0"/>
        <w:keepNext w:val="0"/>
        <w:keepLines w:val="0"/>
        <w:shd w:val="clear" w:color="auto" w:fill="auto"/>
        <w:bidi w:val="0"/>
        <w:spacing w:before="0" w:after="0"/>
        <w:ind w:left="5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проекту решения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3"/>
        <w:framePr w:w="10051" w:h="547" w:hRule="exact" w:wrap="none" w:vAnchor="page" w:hAnchor="page" w:x="1111" w:y="2708"/>
        <w:widowControl w:val="0"/>
        <w:keepNext w:val="0"/>
        <w:keepLines w:val="0"/>
        <w:shd w:val="clear" w:color="auto" w:fill="auto"/>
        <w:bidi w:val="0"/>
        <w:spacing w:before="0" w:after="39" w:line="220" w:lineRule="exact"/>
        <w:ind w:left="0" w:right="2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ассигнований местного бюджета на реализацию муниципальной</w:t>
      </w:r>
    </w:p>
    <w:p>
      <w:pPr>
        <w:pStyle w:val="Style3"/>
        <w:framePr w:w="10051" w:h="547" w:hRule="exact" w:wrap="none" w:vAnchor="page" w:hAnchor="page" w:x="1111" w:y="2708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2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программы на 2021 год</w:t>
      </w:r>
    </w:p>
    <w:p>
      <w:pPr>
        <w:pStyle w:val="Style19"/>
        <w:framePr w:w="10051" w:h="278" w:hRule="exact" w:wrap="none" w:vAnchor="page" w:hAnchor="page" w:x="1111" w:y="3284"/>
        <w:widowControl w:val="0"/>
        <w:keepNext w:val="0"/>
        <w:keepLines w:val="0"/>
        <w:shd w:val="clear" w:color="auto" w:fill="auto"/>
        <w:bidi w:val="0"/>
        <w:jc w:val="right"/>
        <w:spacing w:before="0" w:after="0" w:line="220" w:lineRule="exact"/>
        <w:ind w:left="0" w:right="24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руб.</w:t>
      </w:r>
    </w:p>
    <w:tbl>
      <w:tblPr>
        <w:tblOverlap w:val="never"/>
        <w:tblLayout w:type="fixed"/>
        <w:jc w:val="left"/>
      </w:tblPr>
      <w:tblGrid>
        <w:gridCol w:w="730"/>
        <w:gridCol w:w="4416"/>
        <w:gridCol w:w="2035"/>
        <w:gridCol w:w="2698"/>
      </w:tblGrid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№ 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Наименование программы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44"/>
              </w:rPr>
              <w:t>Изменения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С учетом изменений</w:t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</w:t>
            </w:r>
          </w:p>
        </w:tc>
      </w:tr>
      <w:tr>
        <w:trPr>
          <w:trHeight w:val="9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35"/>
              </w:rPr>
              <w:t>Муниципальная программа "Комплексное совершенствование социально-экономических процессов в Карагайском сельском поселении"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1 451 153,90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2 744 169,00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Непрограммные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-1 189 730,90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1 401 451,00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Условно утверждаемые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-69 313,00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0,00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878" w:h="2645" w:wrap="none" w:vAnchor="page" w:hAnchor="page" w:x="1294" w:y="354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Итого: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192 110,00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78" w:h="2645" w:wrap="none" w:vAnchor="page" w:hAnchor="page" w:x="1294" w:y="354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44"/>
              </w:rPr>
              <w:t>4 145 620,00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9"/>
        <w:framePr w:w="9811" w:h="1036" w:hRule="exact" w:wrap="none" w:vAnchor="page" w:hAnchor="page" w:x="1179" w:y="1605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70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12 к проекту решения "О бюджете муниципального образования "Карагайское сельское поселение" на 2021 год и на плановый период 2022 и 2023 годов"</w:t>
      </w:r>
    </w:p>
    <w:p>
      <w:pPr>
        <w:pStyle w:val="Style3"/>
        <w:framePr w:w="9811" w:h="624" w:hRule="exact" w:wrap="none" w:vAnchor="page" w:hAnchor="page" w:x="1179" w:y="3173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4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Распределение бюджетных ассигнований местного бюджета на реализацию</w:t>
        <w:br/>
        <w:t>муниципальной программы на 2022-2023 годы</w:t>
      </w:r>
    </w:p>
    <w:p>
      <w:pPr>
        <w:pStyle w:val="Style50"/>
        <w:framePr w:wrap="none" w:vAnchor="page" w:hAnchor="page" w:x="9344" w:y="379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руб.</w:t>
      </w:r>
    </w:p>
    <w:tbl>
      <w:tblPr>
        <w:tblOverlap w:val="never"/>
        <w:tblLayout w:type="fixed"/>
        <w:jc w:val="left"/>
      </w:tblPr>
      <w:tblGrid>
        <w:gridCol w:w="778"/>
        <w:gridCol w:w="4267"/>
        <w:gridCol w:w="1685"/>
        <w:gridCol w:w="1882"/>
        <w:gridCol w:w="1200"/>
      </w:tblGrid>
      <w:tr>
        <w:trPr>
          <w:trHeight w:val="30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40" w:right="0" w:firstLine="0"/>
            </w:pPr>
            <w:r>
              <w:rPr>
                <w:rStyle w:val="CharStyle53"/>
              </w:rPr>
              <w:t>№ 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Наименование программы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2022 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0"/>
              </w:rPr>
              <w:t>2023 год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811" w:h="2798" w:wrap="none" w:vAnchor="page" w:hAnchor="page" w:x="1179" w:y="4033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9811" w:h="2798" w:wrap="none" w:vAnchor="page" w:hAnchor="page" w:x="1179" w:y="4033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70" w:lineRule="exact"/>
              <w:ind w:left="0" w:right="0" w:firstLine="0"/>
            </w:pPr>
            <w:r>
              <w:rPr>
                <w:rStyle w:val="CharStyle53"/>
              </w:rPr>
              <w:t>Изменения</w:t>
            </w:r>
          </w:p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10" w:lineRule="exact"/>
              <w:ind w:left="0" w:right="0" w:firstLine="0"/>
            </w:pPr>
            <w:r>
              <w:rPr>
                <w:rStyle w:val="CharStyle60"/>
              </w:rPr>
              <w:t>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Сумма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0"/>
              </w:rPr>
              <w:t>Сумма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5</w:t>
            </w:r>
          </w:p>
        </w:tc>
      </w:tr>
      <w:tr>
        <w:trPr>
          <w:trHeight w:val="68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rStyle w:val="CharStyle35"/>
              </w:rPr>
              <w:t>Муниципальная программа "Комплексное совершенствование социально-экономических процессов в Карагайском сельском поселении"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444 737,15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556 762,25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484 973,00</w:t>
            </w:r>
          </w:p>
        </w:tc>
      </w:tr>
      <w:tr>
        <w:trPr>
          <w:trHeight w:val="55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Непрограммные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-74 063,90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2 454 208,00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2 459 308,00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Условно утверждаемые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-64 433,25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74 529,75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149 209,00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811" w:h="2798" w:wrap="none" w:vAnchor="page" w:hAnchor="page" w:x="1179" w:y="403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Итого: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35"/>
              </w:rPr>
              <w:t>306 240,00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3 085 500,00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811" w:h="2798" w:wrap="none" w:vAnchor="page" w:hAnchor="page" w:x="1179" w:y="4033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70" w:lineRule="exact"/>
              <w:ind w:left="0" w:right="0" w:firstLine="0"/>
            </w:pPr>
            <w:r>
              <w:rPr>
                <w:rStyle w:val="CharStyle53"/>
              </w:rPr>
              <w:t>3 093 490,00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framePr w:wrap="none" w:vAnchor="page" w:hAnchor="page" w:x="1595" w:y="86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 Усть-Коксинский</w:t>
      </w:r>
    </w:p>
    <w:p>
      <w:pPr>
        <w:pStyle w:val="Style3"/>
        <w:framePr w:wrap="none" w:vAnchor="page" w:hAnchor="page" w:x="3151" w:y="111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район</w:t>
      </w:r>
    </w:p>
    <w:p>
      <w:pPr>
        <w:pStyle w:val="Style3"/>
        <w:framePr w:w="3187" w:h="972" w:hRule="exact" w:wrap="none" w:vAnchor="page" w:hAnchor="page" w:x="7735" w:y="600"/>
        <w:widowControl w:val="0"/>
        <w:keepNext w:val="0"/>
        <w:keepLines w:val="0"/>
        <w:shd w:val="clear" w:color="auto" w:fill="auto"/>
        <w:bidi w:val="0"/>
        <w:spacing w:before="0" w:after="88" w:line="25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 РеспубликаныНКОксуу-</w:t>
        <w:br/>
        <w:t>Оозыаймагында</w:t>
      </w:r>
    </w:p>
    <w:p>
      <w:pPr>
        <w:pStyle w:val="Style3"/>
        <w:framePr w:w="3187" w:h="972" w:hRule="exact" w:wrap="none" w:vAnchor="page" w:hAnchor="page" w:x="7735" w:y="600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 тозолмо</w:t>
      </w:r>
    </w:p>
    <w:p>
      <w:pPr>
        <w:pStyle w:val="Style3"/>
        <w:framePr w:wrap="none" w:vAnchor="page" w:hAnchor="page" w:x="1979" w:y="1491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образование</w:t>
      </w:r>
    </w:p>
    <w:p>
      <w:pPr>
        <w:pStyle w:val="Style3"/>
        <w:framePr w:w="3293" w:h="821" w:hRule="exact" w:wrap="none" w:vAnchor="page" w:hAnchor="page" w:x="1811" w:y="1739"/>
        <w:widowControl w:val="0"/>
        <w:keepNext w:val="0"/>
        <w:keepLines w:val="0"/>
        <w:shd w:val="clear" w:color="auto" w:fill="auto"/>
        <w:bidi w:val="0"/>
        <w:spacing w:before="0" w:after="0" w:line="379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Карагайское сельское поселение</w:t>
        <w:br/>
        <w:t>Сельский Совет депутатов</w:t>
      </w:r>
    </w:p>
    <w:p>
      <w:pPr>
        <w:pStyle w:val="Style3"/>
        <w:framePr w:w="2736" w:h="657" w:hRule="exact" w:wrap="none" w:vAnchor="page" w:hAnchor="page" w:x="7955" w:y="1765"/>
        <w:widowControl w:val="0"/>
        <w:keepNext w:val="0"/>
        <w:keepLines w:val="0"/>
        <w:shd w:val="clear" w:color="auto" w:fill="auto"/>
        <w:bidi w:val="0"/>
        <w:jc w:val="left"/>
        <w:spacing w:before="0" w:after="114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Карагайдагьуур^еезениК</w:t>
      </w:r>
    </w:p>
    <w:p>
      <w:pPr>
        <w:pStyle w:val="Style3"/>
        <w:framePr w:w="2736" w:h="657" w:hRule="exact" w:wrap="none" w:vAnchor="page" w:hAnchor="page" w:x="7955" w:y="176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ДепутаттардышуртСоведи</w:t>
      </w:r>
    </w:p>
    <w:p>
      <w:pPr>
        <w:pStyle w:val="Style6"/>
        <w:framePr w:w="9456" w:h="342" w:hRule="exact" w:wrap="none" w:vAnchor="page" w:hAnchor="page" w:x="1595" w:y="3752"/>
        <w:widowControl w:val="0"/>
        <w:keepNext w:val="0"/>
        <w:keepLines w:val="0"/>
        <w:shd w:val="clear" w:color="auto" w:fill="auto"/>
        <w:bidi w:val="0"/>
        <w:jc w:val="center"/>
        <w:spacing w:before="0" w:after="0" w:line="280" w:lineRule="exact"/>
        <w:ind w:left="0" w:right="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 № 39</w:t>
      </w:r>
    </w:p>
    <w:p>
      <w:pPr>
        <w:pStyle w:val="Style8"/>
        <w:framePr w:w="9456" w:h="5877" w:hRule="exact" w:wrap="none" w:vAnchor="page" w:hAnchor="page" w:x="1595" w:y="4359"/>
        <w:widowControl w:val="0"/>
        <w:keepNext w:val="0"/>
        <w:keepLines w:val="0"/>
        <w:shd w:val="clear" w:color="auto" w:fill="auto"/>
        <w:bidi w:val="0"/>
        <w:jc w:val="left"/>
        <w:spacing w:before="0" w:after="608" w:line="331" w:lineRule="exact"/>
        <w:ind w:left="380" w:right="34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«09 » ноября 2020 г. с. Карагай</w:t>
      </w:r>
    </w:p>
    <w:p>
      <w:pPr>
        <w:pStyle w:val="Style6"/>
        <w:framePr w:w="9456" w:h="5877" w:hRule="exact" w:wrap="none" w:vAnchor="page" w:hAnchor="page" w:x="1595" w:y="4359"/>
        <w:widowControl w:val="0"/>
        <w:keepNext w:val="0"/>
        <w:keepLines w:val="0"/>
        <w:shd w:val="clear" w:color="auto" w:fill="auto"/>
        <w:bidi w:val="0"/>
        <w:jc w:val="left"/>
        <w:spacing w:before="0" w:after="240" w:line="322" w:lineRule="exact"/>
        <w:ind w:left="380" w:right="34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 штатного расписания работников сельской администрации Карагайского сельского поселения на 2021год и на плановый период 2022 и 2023 годов.</w:t>
      </w:r>
    </w:p>
    <w:p>
      <w:pPr>
        <w:pStyle w:val="Style8"/>
        <w:framePr w:w="9456" w:h="5877" w:hRule="exact" w:wrap="none" w:vAnchor="page" w:hAnchor="page" w:x="1595" w:y="4359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Руководствуясь с Федеральным законом от 6 октября 2003 г. № 131 - ФЗ «Об общих принципах организации местного самоуправления в Российской Федерации» распоряжаюсь:</w:t>
      </w:r>
    </w:p>
    <w:p>
      <w:pPr>
        <w:pStyle w:val="Style8"/>
        <w:framePr w:w="9456" w:h="5877" w:hRule="exact" w:wrap="none" w:vAnchor="page" w:hAnchor="page" w:x="1595" w:y="4359"/>
        <w:widowControl w:val="0"/>
        <w:keepNext w:val="0"/>
        <w:keepLines w:val="0"/>
        <w:shd w:val="clear" w:color="auto" w:fill="auto"/>
        <w:bidi w:val="0"/>
        <w:jc w:val="both"/>
        <w:spacing w:before="0" w:after="0" w:line="322" w:lineRule="exact"/>
        <w:ind w:left="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штатное расписание работников сельской администрации Карагайского сельского поселения на 2021 год и на плановый период 2022 и 2023 годов.</w:t>
      </w:r>
    </w:p>
    <w:p>
      <w:pPr>
        <w:pStyle w:val="Style8"/>
        <w:framePr w:w="9456" w:h="666" w:hRule="exact" w:wrap="none" w:vAnchor="page" w:hAnchor="page" w:x="1595" w:y="11499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</w:t>
      </w:r>
    </w:p>
    <w:p>
      <w:pPr>
        <w:pStyle w:val="Style8"/>
        <w:framePr w:w="9456" w:h="666" w:hRule="exact" w:wrap="none" w:vAnchor="page" w:hAnchor="page" w:x="1595" w:y="11499"/>
        <w:widowControl w:val="0"/>
        <w:keepNext w:val="0"/>
        <w:keepLines w:val="0"/>
        <w:shd w:val="clear" w:color="auto" w:fill="auto"/>
        <w:bidi w:val="0"/>
        <w:jc w:val="center"/>
        <w:spacing w:before="0" w:after="0" w:line="280" w:lineRule="exact"/>
        <w:ind w:left="341" w:right="491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Карагайского сельского поселения</w:t>
      </w:r>
    </w:p>
    <w:p>
      <w:pPr>
        <w:pStyle w:val="Style8"/>
        <w:framePr w:wrap="none" w:vAnchor="page" w:hAnchor="page" w:x="8963" w:y="11801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shape o:spt="32" o:oned="1" path="m,l21600,21600e" style="position:absolute;margin-left:617.75pt;margin-top:127.85pt;width:44.4pt;height:0;z-index:-251658240;mso-position-horizontal-relative:page;mso-position-vertical-relative:page">
            <v:stroke weight="0.7pt"/>
          </v:shape>
        </w:pict>
      </w:r>
    </w:p>
    <w:p>
      <w:pPr>
        <w:pStyle w:val="Style71"/>
        <w:framePr w:w="1786" w:h="529" w:hRule="exact" w:wrap="none" w:vAnchor="page" w:hAnchor="page" w:x="11146" w:y="1399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71"/>
        <w:framePr w:w="1786" w:h="529" w:hRule="exact" w:wrap="none" w:vAnchor="page" w:hAnchor="page" w:x="11146" w:y="1399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 Постановлением</w:t>
      </w:r>
    </w:p>
    <w:p>
      <w:pPr>
        <w:pStyle w:val="Style71"/>
        <w:framePr w:w="1786" w:h="529" w:hRule="exact" w:wrap="none" w:vAnchor="page" w:hAnchor="page" w:x="11146" w:y="1399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Госкомстата России</w:t>
      </w:r>
    </w:p>
    <w:p>
      <w:pPr>
        <w:pStyle w:val="Style31"/>
        <w:framePr w:w="12662" w:h="403" w:hRule="exact" w:wrap="none" w:vAnchor="page" w:hAnchor="page" w:x="596" w:y="2559"/>
        <w:widowControl w:val="0"/>
        <w:keepNext w:val="0"/>
        <w:keepLines w:val="0"/>
        <w:shd w:val="clear" w:color="auto" w:fill="auto"/>
        <w:bidi w:val="0"/>
        <w:jc w:val="center"/>
        <w:spacing w:before="0" w:after="0" w:line="173" w:lineRule="exact"/>
        <w:ind w:left="1500" w:right="0" w:firstLine="0"/>
      </w:pPr>
      <w:r>
        <w:rPr>
          <w:rStyle w:val="CharStyle73"/>
        </w:rPr>
        <w:t>Сельская администрация Карагайского сельского поселения</w:t>
        <w:br/>
      </w:r>
      <w:r>
        <w:rPr>
          <w:rStyle w:val="CharStyle74"/>
        </w:rPr>
        <w:t>(наименование организации)</w:t>
      </w:r>
    </w:p>
    <w:p>
      <w:pPr>
        <w:pStyle w:val="Style31"/>
        <w:framePr w:w="624" w:h="405" w:hRule="exact" w:wrap="none" w:vAnchor="page" w:hAnchor="page" w:x="12490" w:y="2174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180" w:right="0" w:firstLine="0"/>
      </w:pPr>
      <w:r>
        <w:rPr>
          <w:rStyle w:val="CharStyle73"/>
        </w:rPr>
        <w:t>Код</w:t>
      </w:r>
    </w:p>
    <w:p>
      <w:pPr>
        <w:pStyle w:val="Style31"/>
        <w:framePr w:w="624" w:h="405" w:hRule="exact" w:wrap="none" w:vAnchor="page" w:hAnchor="page" w:x="12490" w:y="217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75"/>
        <w:framePr w:wrap="none" w:vAnchor="page" w:hAnchor="page" w:x="1364" w:y="3363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806"/>
        <w:gridCol w:w="5434"/>
      </w:tblGrid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240" w:h="461" w:wrap="none" w:vAnchor="page" w:hAnchor="page" w:x="3850" w:y="31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омер докумеи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240" w:h="461" w:wrap="none" w:vAnchor="page" w:hAnchor="page" w:x="3850" w:y="31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Дата составления</w:t>
            </w:r>
          </w:p>
        </w:tc>
      </w:tr>
      <w:tr>
        <w:trPr>
          <w:trHeight w:val="24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6240" w:h="461" w:wrap="none" w:vAnchor="page" w:hAnchor="page" w:x="3850" w:y="31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6240" w:h="461" w:wrap="none" w:vAnchor="page" w:hAnchor="page" w:x="3850" w:y="31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01.01.2021</w:t>
            </w:r>
          </w:p>
        </w:tc>
      </w:tr>
    </w:tbl>
    <w:p>
      <w:pPr>
        <w:pStyle w:val="Style31"/>
        <w:framePr w:w="2990" w:h="436" w:hRule="exact" w:wrap="none" w:vAnchor="page" w:hAnchor="page" w:x="10071" w:y="3139"/>
        <w:widowControl w:val="0"/>
        <w:keepNext w:val="0"/>
        <w:keepLines w:val="0"/>
        <w:shd w:val="clear" w:color="auto" w:fill="auto"/>
        <w:bidi w:val="0"/>
        <w:jc w:val="left"/>
        <w:spacing w:before="0" w:after="20" w:line="150" w:lineRule="exact"/>
        <w:ind w:left="1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31"/>
        <w:framePr w:w="2990" w:h="436" w:hRule="exact" w:wrap="none" w:vAnchor="page" w:hAnchor="page" w:x="10071" w:y="3139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1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от09.11.2020г№ 39</w:t>
      </w:r>
    </w:p>
    <w:p>
      <w:pPr>
        <w:pStyle w:val="Style79"/>
        <w:framePr w:wrap="none" w:vAnchor="page" w:hAnchor="page" w:x="1364" w:y="3772"/>
        <w:tabs>
          <w:tab w:leader="none" w:pos="1522" w:val="left"/>
          <w:tab w:leader="none" w:pos="2870" w:val="left"/>
          <w:tab w:leader="none" w:pos="9691" w:val="left"/>
          <w:tab w:leader="underscore" w:pos="10454" w:val="left"/>
          <w:tab w:leader="underscore" w:pos="11386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период</w:t>
        <w:tab/>
        <w:t>с</w:t>
        <w:tab/>
        <w:t>"0 Г' января 2021 по ”31 "декабря 2021 г</w:t>
        <w:tab/>
        <w:tab/>
        <w:t>3^5</w:t>
        <w:tab/>
        <w:t>диниц</w:t>
      </w:r>
    </w:p>
    <w:tbl>
      <w:tblPr>
        <w:tblOverlap w:val="never"/>
        <w:tblLayout w:type="fixed"/>
        <w:jc w:val="left"/>
      </w:tblPr>
      <w:tblGrid>
        <w:gridCol w:w="854"/>
        <w:gridCol w:w="413"/>
        <w:gridCol w:w="1714"/>
        <w:gridCol w:w="634"/>
        <w:gridCol w:w="854"/>
        <w:gridCol w:w="1522"/>
        <w:gridCol w:w="979"/>
        <w:gridCol w:w="970"/>
        <w:gridCol w:w="1541"/>
        <w:gridCol w:w="965"/>
        <w:gridCol w:w="1330"/>
        <w:gridCol w:w="888"/>
      </w:tblGrid>
      <w:tr>
        <w:trPr>
          <w:trHeight w:val="211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Должность (специальность, профессия), разряд, класс(категория) квалификации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Количес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тво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штаты ы X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Т арифная ставка (оклад)и пр., руб.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Надбавки, руб.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Всего, руб. (гр. 5 + гр. 6 + гр. 7 + гр. 8)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За год</w:t>
            </w:r>
          </w:p>
        </w:tc>
      </w:tr>
      <w:tr>
        <w:trPr>
          <w:trHeight w:val="14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найме! юва 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662" w:h="3658" w:wrap="none" w:vAnchor="page" w:hAnchor="page" w:x="596" w:y="4003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662" w:h="3658" w:wrap="none" w:vAnchor="page" w:hAnchor="page" w:x="596" w:y="4003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662" w:h="3658" w:wrap="none" w:vAnchor="page" w:hAnchor="page" w:x="596" w:y="4003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Повышающий коэфициент к окладу по занимаемой должности 25%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Повышающи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й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коэффициент к окладу за выслугу лет 15%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5%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персональны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й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повышающи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й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коэфициент к окладу 150%</w:t>
            </w:r>
          </w:p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 ЛОЛ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Надбавка до МРОТ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40%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2662" w:h="3658" w:wrap="none" w:vAnchor="page" w:hAnchor="page" w:x="596" w:y="4003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2662" w:h="3658" w:wrap="none" w:vAnchor="page" w:hAnchor="page" w:x="596" w:y="4003"/>
            </w:pP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МОП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Водитель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3772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565,80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5658,00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2396,34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4956,86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17349,00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208187,95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Истопник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1100,00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2947,90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2093,17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2478,43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8674,50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78070,48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Уборщик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1100,00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2947,90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2093,17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2478,43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8674,50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104093,98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специалист по соц.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4566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1141,50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5479,20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1205,44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4956,86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17349,00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208187,95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специалист по кадрам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2283,00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570,75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3211,27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131,06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2478,43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8674,51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104094,05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2662" w:h="3658" w:wrap="none" w:vAnchor="page" w:hAnchor="page" w:x="596" w:y="4003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40" w:right="0" w:firstLine="0"/>
            </w:pPr>
            <w:r>
              <w:rPr>
                <w:rStyle w:val="CharStyle78"/>
              </w:rPr>
              <w:t>12821,00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675,80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78"/>
              </w:rPr>
              <w:t>19727,25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8074,95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40" w:right="0" w:firstLine="0"/>
            </w:pPr>
            <w:r>
              <w:rPr>
                <w:rStyle w:val="CharStyle78"/>
              </w:rPr>
              <w:t>16982,00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60721,50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662" w:h="3658" w:wrap="none" w:vAnchor="page" w:hAnchor="page" w:x="596" w:y="400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702634,41</w:t>
            </w:r>
          </w:p>
        </w:tc>
      </w:tr>
    </w:tbl>
    <w:p>
      <w:pPr>
        <w:pStyle w:val="Style81"/>
        <w:framePr w:wrap="none" w:vAnchor="page" w:hAnchor="page" w:x="625" w:y="7853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орган»</w:t>
      </w:r>
    </w:p>
    <w:p>
      <w:pPr>
        <w:pStyle w:val="Style83"/>
        <w:framePr w:wrap="none" w:vAnchor="page" w:hAnchor="page" w:x="2693" w:y="8052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9"/>
        <w:framePr w:w="1339" w:h="375" w:hRule="exact" w:wrap="none" w:vAnchor="page" w:hAnchor="page" w:x="6596" w:y="7842"/>
        <w:widowControl w:val="0"/>
        <w:keepNext w:val="0"/>
        <w:keepLines w:val="0"/>
        <w:shd w:val="clear" w:color="auto" w:fill="auto"/>
        <w:bidi w:val="0"/>
        <w:jc w:val="center"/>
        <w:spacing w:before="0" w:after="28" w:line="150" w:lineRule="exact"/>
        <w:ind w:left="0" w:right="0" w:firstLine="0"/>
      </w:pPr>
      <w:r>
        <w:rPr>
          <w:rStyle w:val="CharStyle85"/>
        </w:rPr>
        <w:t>Э.А. Ерелина</w:t>
      </w:r>
    </w:p>
    <w:p>
      <w:pPr>
        <w:pStyle w:val="Style83"/>
        <w:framePr w:w="1339" w:h="375" w:hRule="exact" w:wrap="none" w:vAnchor="page" w:hAnchor="page" w:x="6596" w:y="7842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79"/>
        <w:framePr w:w="744" w:h="365" w:hRule="exact" w:wrap="none" w:vAnchor="page" w:hAnchor="page" w:x="10868" w:y="7838"/>
        <w:widowControl w:val="0"/>
        <w:keepNext w:val="0"/>
        <w:keepLines w:val="0"/>
        <w:shd w:val="clear" w:color="auto" w:fill="auto"/>
        <w:bidi w:val="0"/>
        <w:jc w:val="left"/>
        <w:spacing w:before="0" w:after="11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212195,59</w:t>
      </w:r>
    </w:p>
    <w:p>
      <w:pPr>
        <w:pStyle w:val="Style86"/>
        <w:framePr w:w="744" w:h="365" w:hRule="exact" w:wrap="none" w:vAnchor="page" w:hAnchor="page" w:x="10868" w:y="7838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914830,00</w:t>
      </w:r>
    </w:p>
    <w:p>
      <w:pPr>
        <w:pStyle w:val="Style88"/>
        <w:framePr w:wrap="none" w:vAnchor="page" w:hAnchor="page" w:x="629" w:y="8422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31"/>
        <w:framePr w:wrap="none" w:vAnchor="page" w:hAnchor="page" w:x="596" w:y="840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6200" w:right="0" w:firstLine="0"/>
      </w:pPr>
      <w:r>
        <w:rPr>
          <w:rStyle w:val="CharStyle73"/>
        </w:rPr>
        <w:t>С.Л. Бадякина</w:t>
      </w:r>
    </w:p>
    <w:p>
      <w:pPr>
        <w:pStyle w:val="Style71"/>
        <w:framePr w:wrap="none" w:vAnchor="page" w:hAnchor="page" w:x="2381" w:y="8639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1"/>
        <w:framePr w:wrap="none" w:vAnchor="page" w:hAnchor="page" w:x="6548" w:y="8630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1824" w:h="547" w:hRule="exact" w:wrap="none" w:vAnchor="page" w:hAnchor="page" w:x="11378" w:y="1414"/>
        <w:widowControl w:val="0"/>
        <w:keepNext w:val="0"/>
        <w:keepLines w:val="0"/>
        <w:shd w:val="clear" w:color="auto" w:fill="auto"/>
        <w:bidi w:val="0"/>
        <w:jc w:val="left"/>
        <w:spacing w:before="0" w:after="0" w:line="16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71"/>
        <w:framePr w:w="1824" w:h="547" w:hRule="exact" w:wrap="none" w:vAnchor="page" w:hAnchor="page" w:x="11378" w:y="1414"/>
        <w:widowControl w:val="0"/>
        <w:keepNext w:val="0"/>
        <w:keepLines w:val="0"/>
        <w:shd w:val="clear" w:color="auto" w:fill="auto"/>
        <w:bidi w:val="0"/>
        <w:jc w:val="left"/>
        <w:spacing w:before="0" w:after="0" w:line="16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 Постановлением</w:t>
      </w:r>
    </w:p>
    <w:p>
      <w:pPr>
        <w:pStyle w:val="Style71"/>
        <w:framePr w:w="1824" w:h="547" w:hRule="exact" w:wrap="none" w:vAnchor="page" w:hAnchor="page" w:x="11378" w:y="1414"/>
        <w:widowControl w:val="0"/>
        <w:keepNext w:val="0"/>
        <w:keepLines w:val="0"/>
        <w:shd w:val="clear" w:color="auto" w:fill="auto"/>
        <w:bidi w:val="0"/>
        <w:jc w:val="left"/>
        <w:spacing w:before="0" w:after="0" w:line="16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Госкомстата России</w:t>
      </w:r>
    </w:p>
    <w:p>
      <w:pPr>
        <w:pStyle w:val="Style31"/>
        <w:framePr w:w="4114" w:h="399" w:hRule="exact" w:wrap="none" w:vAnchor="page" w:hAnchor="page" w:x="4259" w:y="2566"/>
        <w:widowControl w:val="0"/>
        <w:keepNext w:val="0"/>
        <w:keepLines w:val="0"/>
        <w:shd w:val="clear" w:color="auto" w:fill="auto"/>
        <w:bidi w:val="0"/>
        <w:jc w:val="center"/>
        <w:spacing w:before="0" w:after="0" w:line="168" w:lineRule="exact"/>
        <w:ind w:left="0" w:right="0" w:firstLine="0"/>
      </w:pPr>
      <w:r>
        <w:rPr>
          <w:rStyle w:val="CharStyle73"/>
        </w:rPr>
        <w:t>Сельская администрация Карагайского сельского поселения</w:t>
        <w:br/>
      </w:r>
      <w:r>
        <w:rPr>
          <w:rStyle w:val="CharStyle74"/>
        </w:rPr>
        <w:t>(наименование организации)</w:t>
      </w:r>
    </w:p>
    <w:p>
      <w:pPr>
        <w:pStyle w:val="Style31"/>
        <w:framePr w:w="1205" w:h="450" w:hRule="exact" w:wrap="none" w:vAnchor="page" w:hAnchor="page" w:x="11560" w:y="2342"/>
        <w:widowControl w:val="0"/>
        <w:keepNext w:val="0"/>
        <w:keepLines w:val="0"/>
        <w:shd w:val="clear" w:color="auto" w:fill="auto"/>
        <w:bidi w:val="0"/>
        <w:spacing w:before="0" w:after="0" w:line="19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Форма по ОКУД по ОКПО</w:t>
      </w:r>
    </w:p>
    <w:p>
      <w:pPr>
        <w:pStyle w:val="Style31"/>
        <w:framePr w:w="610" w:h="405" w:hRule="exact" w:wrap="none" w:vAnchor="page" w:hAnchor="page" w:x="13005" w:y="2177"/>
        <w:widowControl w:val="0"/>
        <w:keepNext w:val="0"/>
        <w:keepLines w:val="0"/>
        <w:shd w:val="clear" w:color="auto" w:fill="auto"/>
        <w:bidi w:val="0"/>
        <w:jc w:val="left"/>
        <w:spacing w:before="0" w:after="20" w:line="150" w:lineRule="exact"/>
        <w:ind w:left="180" w:right="0" w:firstLine="0"/>
      </w:pPr>
      <w:r>
        <w:rPr>
          <w:rStyle w:val="CharStyle73"/>
        </w:rPr>
        <w:t>Код</w:t>
      </w:r>
    </w:p>
    <w:p>
      <w:pPr>
        <w:pStyle w:val="Style31"/>
        <w:framePr w:w="610" w:h="405" w:hRule="exact" w:wrap="none" w:vAnchor="page" w:hAnchor="page" w:x="13005" w:y="2177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75"/>
        <w:framePr w:wrap="none" w:vAnchor="page" w:hAnchor="page" w:x="1221" w:y="3357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883"/>
        <w:gridCol w:w="5630"/>
      </w:tblGrid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514" w:h="461" w:wrap="none" w:vAnchor="page" w:hAnchor="page" w:x="3750" w:y="312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1омер документ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514" w:h="461" w:wrap="none" w:vAnchor="page" w:hAnchor="page" w:x="3750" w:y="312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Дата составления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6514" w:h="461" w:wrap="none" w:vAnchor="page" w:hAnchor="page" w:x="3750" w:y="312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6514" w:h="461" w:wrap="none" w:vAnchor="page" w:hAnchor="page" w:x="3750" w:y="312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01.01.2021</w:t>
            </w:r>
          </w:p>
        </w:tc>
      </w:tr>
    </w:tbl>
    <w:p>
      <w:pPr>
        <w:pStyle w:val="Style31"/>
        <w:framePr w:w="2990" w:h="428" w:hRule="exact" w:wrap="none" w:vAnchor="page" w:hAnchor="page" w:x="10250" w:y="3147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14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31"/>
        <w:framePr w:w="2990" w:h="428" w:hRule="exact" w:wrap="none" w:vAnchor="page" w:hAnchor="page" w:x="10250" w:y="3147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14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 09.11.2020г. № 39</w:t>
      </w:r>
    </w:p>
    <w:p>
      <w:pPr>
        <w:pStyle w:val="Style79"/>
        <w:framePr w:wrap="none" w:vAnchor="page" w:hAnchor="page" w:x="1480" w:y="3766"/>
        <w:tabs>
          <w:tab w:leader="underscore" w:pos="1493" w:val="left"/>
          <w:tab w:leader="none" w:pos="3014" w:val="left"/>
          <w:tab w:leader="none" w:pos="9806" w:val="left"/>
          <w:tab w:leader="underscore" w:pos="10766" w:val="left"/>
          <w:tab w:leader="underscore" w:pos="11770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период </w:t>
        <w:tab/>
        <w:t xml:space="preserve"> с</w:t>
        <w:tab/>
        <w:t>"ОГ'января 2021 по "ЗГ'декабря 2021 г</w:t>
        <w:tab/>
        <w:tab/>
        <w:t>5</w:t>
        <w:tab/>
        <w:t>единиц</w:t>
      </w:r>
    </w:p>
    <w:tbl>
      <w:tblPr>
        <w:tblOverlap w:val="never"/>
        <w:tblLayout w:type="fixed"/>
        <w:jc w:val="left"/>
      </w:tblPr>
      <w:tblGrid>
        <w:gridCol w:w="922"/>
        <w:gridCol w:w="451"/>
        <w:gridCol w:w="1498"/>
        <w:gridCol w:w="691"/>
        <w:gridCol w:w="936"/>
        <w:gridCol w:w="1699"/>
        <w:gridCol w:w="1008"/>
        <w:gridCol w:w="1070"/>
        <w:gridCol w:w="686"/>
        <w:gridCol w:w="710"/>
        <w:gridCol w:w="1008"/>
        <w:gridCol w:w="1574"/>
        <w:gridCol w:w="955"/>
      </w:tblGrid>
      <w:tr>
        <w:trPr>
          <w:trHeight w:val="206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Должность (специальность, профессия), разряд, класс(категория) квалификации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Колинее тво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штатных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Тарифная ставка (оклад)и пр., руб.</w:t>
            </w:r>
          </w:p>
        </w:tc>
        <w:tc>
          <w:tcPr>
            <w:shd w:val="clear" w:color="auto" w:fill="FFFFFF"/>
            <w:gridSpan w:val="6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Надбавки, руб.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Всего, руб.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(гр. 5 + гр. 6 + гр. 7 + гр. 8)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За год</w:t>
            </w:r>
          </w:p>
        </w:tc>
      </w:tr>
      <w:tr>
        <w:trPr>
          <w:trHeight w:val="8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78"/>
              </w:rPr>
              <w:t>наименован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78"/>
              </w:rPr>
              <w:t>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3210" w:h="3034" w:wrap="none" w:vAnchor="page" w:hAnchor="page" w:x="582" w:y="3992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210" w:h="3034" w:wrap="none" w:vAnchor="page" w:hAnchor="page" w:x="582" w:y="3992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210" w:h="3034" w:wrap="none" w:vAnchor="page" w:hAnchor="page" w:x="582" w:y="3992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360"/>
            </w:pPr>
            <w:r>
              <w:rPr>
                <w:rStyle w:val="CharStyle78"/>
              </w:rPr>
              <w:t>Повышающий коэфициеит к окладу по занимаемой должности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Повышающи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й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коэффициент к окладу за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персональный повышающий коэфициент к окладу до зпп%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78"/>
              </w:rPr>
              <w:t>падиавк</w:t>
            </w:r>
          </w:p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87" w:lineRule="exact"/>
              <w:ind w:left="0" w:right="0" w:firstLine="0"/>
            </w:pPr>
            <w:r>
              <w:rPr>
                <w:rStyle w:val="CharStyle78"/>
              </w:rPr>
              <w:t>а до МРОТ 155,128 %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40%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3210" w:h="3034" w:wrap="none" w:vAnchor="page" w:hAnchor="page" w:x="582" w:y="3992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3210" w:h="3034" w:wrap="none" w:vAnchor="page" w:hAnchor="page" w:x="582" w:y="3992"/>
            </w:pP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</w:t>
            </w:r>
          </w:p>
        </w:tc>
      </w:tr>
      <w:tr>
        <w:trPr>
          <w:trHeight w:val="1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Физкультура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Уборщик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3300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9900,00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5388,22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7435,29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26023,50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40" w:right="0" w:firstLine="0"/>
            </w:pPr>
            <w:r>
              <w:rPr>
                <w:rStyle w:val="CharStyle78"/>
              </w:rPr>
              <w:t>312282,00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Истопник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7700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23100,00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12572,50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17349,00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60721,50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40" w:right="0" w:firstLine="0"/>
            </w:pPr>
            <w:r>
              <w:rPr>
                <w:rStyle w:val="CharStyle78"/>
              </w:rPr>
              <w:t>546493,50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</w:tr>
      <w:tr>
        <w:trPr>
          <w:trHeight w:val="1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3210" w:h="3034" w:wrap="none" w:vAnchor="page" w:hAnchor="page" w:x="582" w:y="399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33000,00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17960,72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24784,29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86745,00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210" w:h="3034" w:wrap="none" w:vAnchor="page" w:hAnchor="page" w:x="582" w:y="399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40" w:right="0" w:firstLine="0"/>
            </w:pPr>
            <w:r>
              <w:rPr>
                <w:rStyle w:val="CharStyle78"/>
              </w:rPr>
              <w:t>858775,50</w:t>
            </w:r>
          </w:p>
        </w:tc>
      </w:tr>
    </w:tbl>
    <w:p>
      <w:pPr>
        <w:pStyle w:val="Style81"/>
        <w:framePr w:wrap="none" w:vAnchor="page" w:hAnchor="page" w:x="611" w:y="7223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орган из;</w:t>
      </w:r>
    </w:p>
    <w:p>
      <w:pPr>
        <w:pStyle w:val="Style83"/>
        <w:framePr w:wrap="none" w:vAnchor="page" w:hAnchor="page" w:x="2723" w:y="7419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83"/>
        <w:framePr w:w="1363" w:h="408" w:hRule="exact" w:wrap="none" w:vAnchor="page" w:hAnchor="page" w:x="6645" w:y="7194"/>
        <w:widowControl w:val="0"/>
        <w:keepNext w:val="0"/>
        <w:keepLines w:val="0"/>
        <w:shd w:val="clear" w:color="auto" w:fill="auto"/>
        <w:bidi w:val="0"/>
        <w:jc w:val="center"/>
        <w:spacing w:before="0" w:after="0" w:line="173" w:lineRule="exact"/>
        <w:ind w:left="0" w:right="0" w:firstLine="0"/>
      </w:pPr>
      <w:r>
        <w:rPr>
          <w:rStyle w:val="CharStyle90"/>
        </w:rPr>
        <w:t>Э.А. Ерелииа</w:t>
        <w:br/>
      </w: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79"/>
        <w:framePr w:w="720" w:h="370" w:hRule="exact" w:wrap="none" w:vAnchor="page" w:hAnchor="page" w:x="11195" w:y="7208"/>
        <w:widowControl w:val="0"/>
        <w:keepNext w:val="0"/>
        <w:keepLines w:val="0"/>
        <w:shd w:val="clear" w:color="auto" w:fill="auto"/>
        <w:bidi w:val="0"/>
        <w:jc w:val="left"/>
        <w:spacing w:before="0" w:after="2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259350,20</w:t>
      </w:r>
    </w:p>
    <w:p>
      <w:pPr>
        <w:pStyle w:val="Style86"/>
        <w:framePr w:w="720" w:h="370" w:hRule="exact" w:wrap="none" w:vAnchor="page" w:hAnchor="page" w:x="11195" w:y="7208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1118125,70</w:t>
      </w:r>
    </w:p>
    <w:p>
      <w:pPr>
        <w:pStyle w:val="Style91"/>
        <w:framePr w:wrap="none" w:vAnchor="page" w:hAnchor="page" w:x="616" w:y="778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31"/>
        <w:framePr w:wrap="none" w:vAnchor="page" w:hAnchor="page" w:x="6818" w:y="777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rStyle w:val="CharStyle73"/>
        </w:rPr>
        <w:t>С.Л. Бадякина</w:t>
      </w:r>
    </w:p>
    <w:p>
      <w:pPr>
        <w:pStyle w:val="Style71"/>
        <w:framePr w:wrap="none" w:vAnchor="page" w:hAnchor="page" w:x="2387" w:y="7976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1"/>
        <w:framePr w:wrap="none" w:vAnchor="page" w:hAnchor="page" w:x="6534" w:y="7971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1834" w:h="552" w:hRule="exact" w:wrap="none" w:vAnchor="page" w:hAnchor="page" w:x="11500" w:y="1400"/>
        <w:widowControl w:val="0"/>
        <w:keepNext w:val="0"/>
        <w:keepLines w:val="0"/>
        <w:shd w:val="clear" w:color="auto" w:fill="auto"/>
        <w:bidi w:val="0"/>
        <w:jc w:val="left"/>
        <w:spacing w:before="0" w:after="0" w:line="16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71"/>
        <w:framePr w:w="1834" w:h="552" w:hRule="exact" w:wrap="none" w:vAnchor="page" w:hAnchor="page" w:x="11500" w:y="1400"/>
        <w:widowControl w:val="0"/>
        <w:keepNext w:val="0"/>
        <w:keepLines w:val="0"/>
        <w:shd w:val="clear" w:color="auto" w:fill="auto"/>
        <w:bidi w:val="0"/>
        <w:jc w:val="left"/>
        <w:spacing w:before="0" w:after="0" w:line="16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 Постановлением</w:t>
      </w:r>
    </w:p>
    <w:p>
      <w:pPr>
        <w:pStyle w:val="Style71"/>
        <w:framePr w:w="1834" w:h="552" w:hRule="exact" w:wrap="none" w:vAnchor="page" w:hAnchor="page" w:x="11500" w:y="1400"/>
        <w:widowControl w:val="0"/>
        <w:keepNext w:val="0"/>
        <w:keepLines w:val="0"/>
        <w:shd w:val="clear" w:color="auto" w:fill="auto"/>
        <w:bidi w:val="0"/>
        <w:jc w:val="left"/>
        <w:spacing w:before="0" w:after="0" w:line="16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Госкомстата России</w:t>
      </w:r>
    </w:p>
    <w:p>
      <w:pPr>
        <w:pStyle w:val="Style31"/>
        <w:framePr w:w="4104" w:h="412" w:hRule="exact" w:wrap="none" w:vAnchor="page" w:hAnchor="page" w:x="4319" w:y="2592"/>
        <w:widowControl w:val="0"/>
        <w:keepNext w:val="0"/>
        <w:keepLines w:val="0"/>
        <w:shd w:val="clear" w:color="auto" w:fill="auto"/>
        <w:bidi w:val="0"/>
        <w:jc w:val="center"/>
        <w:spacing w:before="0" w:after="0" w:line="178" w:lineRule="exact"/>
        <w:ind w:left="0" w:right="0" w:firstLine="0"/>
      </w:pPr>
      <w:r>
        <w:rPr>
          <w:rStyle w:val="CharStyle73"/>
        </w:rPr>
        <w:t>Сельская администрация Карагайского сельского поселения</w:t>
        <w:br/>
      </w:r>
      <w:r>
        <w:rPr>
          <w:rStyle w:val="CharStyle74"/>
        </w:rPr>
        <w:t>(наименование организации)</w:t>
      </w:r>
    </w:p>
    <w:p>
      <w:pPr>
        <w:pStyle w:val="Style31"/>
        <w:framePr w:w="1195" w:h="470" w:hRule="exact" w:wrap="none" w:vAnchor="page" w:hAnchor="page" w:x="11682" w:y="2358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Форма </w:t>
      </w:r>
      <w:r>
        <w:rPr>
          <w:rStyle w:val="CharStyle74"/>
        </w:rPr>
        <w:t xml:space="preserve">ПО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ОКУД по ОКПО</w:t>
      </w:r>
    </w:p>
    <w:p>
      <w:pPr>
        <w:pStyle w:val="Style31"/>
        <w:framePr w:w="629" w:h="414" w:hRule="exact" w:wrap="none" w:vAnchor="page" w:hAnchor="page" w:x="13112" w:y="2207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180" w:right="0" w:firstLine="0"/>
      </w:pPr>
      <w:r>
        <w:rPr>
          <w:rStyle w:val="CharStyle73"/>
        </w:rPr>
        <w:t>Код</w:t>
      </w:r>
    </w:p>
    <w:p>
      <w:pPr>
        <w:pStyle w:val="Style31"/>
        <w:framePr w:w="629" w:h="414" w:hRule="exact" w:wrap="none" w:vAnchor="page" w:hAnchor="page" w:x="13112" w:y="2207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75"/>
        <w:framePr w:wrap="none" w:vAnchor="page" w:hAnchor="page" w:x="1180" w:y="3420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883"/>
        <w:gridCol w:w="5750"/>
      </w:tblGrid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634" w:h="470" w:wrap="none" w:vAnchor="page" w:hAnchor="page" w:x="3743" w:y="317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1омер документ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634" w:h="470" w:wrap="none" w:vAnchor="page" w:hAnchor="page" w:x="3743" w:y="31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Дата составления</w:t>
            </w:r>
          </w:p>
        </w:tc>
      </w:tr>
      <w:tr>
        <w:trPr>
          <w:trHeight w:val="2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6634" w:h="470" w:wrap="none" w:vAnchor="page" w:hAnchor="page" w:x="3743" w:y="31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93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6634" w:h="470" w:wrap="none" w:vAnchor="page" w:hAnchor="page" w:x="3743" w:y="317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93"/>
              </w:rPr>
              <w:t>01</w:t>
            </w:r>
            <w:r>
              <w:rPr>
                <w:rStyle w:val="CharStyle94"/>
              </w:rPr>
              <w:t>.</w:t>
            </w:r>
            <w:r>
              <w:rPr>
                <w:rStyle w:val="CharStyle93"/>
              </w:rPr>
              <w:t>01.2021</w:t>
            </w:r>
          </w:p>
        </w:tc>
      </w:tr>
    </w:tbl>
    <w:p>
      <w:pPr>
        <w:pStyle w:val="Style31"/>
        <w:framePr w:w="2981" w:h="432" w:hRule="exact" w:wrap="none" w:vAnchor="page" w:hAnchor="page" w:x="10362" w:y="3200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14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31"/>
        <w:framePr w:w="2981" w:h="432" w:hRule="exact" w:wrap="none" w:vAnchor="page" w:hAnchor="page" w:x="10362" w:y="3200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14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 09.11,2020г. № 39</w:t>
      </w:r>
    </w:p>
    <w:p>
      <w:pPr>
        <w:pStyle w:val="Style79"/>
        <w:framePr w:wrap="none" w:vAnchor="page" w:hAnchor="page" w:x="1482" w:y="3834"/>
        <w:tabs>
          <w:tab w:leader="underscore" w:pos="1493" w:val="left"/>
          <w:tab w:leader="none" w:pos="3029" w:val="left"/>
          <w:tab w:leader="none" w:pos="9926" w:val="left"/>
          <w:tab w:leader="underscore" w:pos="10819" w:val="left"/>
          <w:tab w:leader="underscore" w:pos="11885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период </w:t>
        <w:tab/>
        <w:t xml:space="preserve"> с</w:t>
        <w:tab/>
        <w:t>"01" января 2021 по "ЗГдекабря 2021 г</w:t>
        <w:tab/>
        <w:tab/>
        <w:t>ОД</w:t>
        <w:tab/>
        <w:t>;диниц</w:t>
      </w:r>
    </w:p>
    <w:tbl>
      <w:tblPr>
        <w:tblOverlap w:val="never"/>
        <w:tblLayout w:type="fixed"/>
        <w:jc w:val="left"/>
      </w:tblPr>
      <w:tblGrid>
        <w:gridCol w:w="931"/>
        <w:gridCol w:w="442"/>
        <w:gridCol w:w="1483"/>
        <w:gridCol w:w="691"/>
        <w:gridCol w:w="941"/>
        <w:gridCol w:w="1594"/>
        <w:gridCol w:w="1200"/>
        <w:gridCol w:w="1272"/>
        <w:gridCol w:w="778"/>
        <w:gridCol w:w="451"/>
        <w:gridCol w:w="1018"/>
        <w:gridCol w:w="1570"/>
        <w:gridCol w:w="965"/>
      </w:tblGrid>
      <w:tr>
        <w:trPr>
          <w:trHeight w:val="216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Должность (специальность, профессия), разряд, класс(категория) квалификации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Количес</w:t>
            </w:r>
          </w:p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тво</w:t>
            </w:r>
          </w:p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штатных</w:t>
            </w:r>
          </w:p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Т арифная ставка (оклад)и пр., руб.</w:t>
            </w:r>
          </w:p>
        </w:tc>
        <w:tc>
          <w:tcPr>
            <w:shd w:val="clear" w:color="auto" w:fill="FFFFFF"/>
            <w:gridSpan w:val="6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Надбавки, руб.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Всего, руб.</w:t>
            </w:r>
          </w:p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(гр. 5 + гр. 6 + гр. 7 + гр. 8)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За год</w:t>
            </w:r>
          </w:p>
        </w:tc>
      </w:tr>
      <w:tr>
        <w:trPr>
          <w:trHeight w:val="12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78"/>
              </w:rPr>
              <w:t>наименован</w:t>
            </w:r>
          </w:p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78"/>
              </w:rPr>
              <w:t>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334" w:h="3466" w:wrap="none" w:vAnchor="page" w:hAnchor="page" w:x="589" w:y="4069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334" w:h="3466" w:wrap="none" w:vAnchor="page" w:hAnchor="page" w:x="589" w:y="4069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334" w:h="3466" w:wrap="none" w:vAnchor="page" w:hAnchor="page" w:x="589" w:y="4069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Повышающий коэфициент к окладу по занимаемой должности 50%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Повышающий коэфициент к окладу за выслугу лет 15%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Персональный повышающий коэфициент к окладу 60,007%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Надбавка до МРОТ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40%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3334" w:h="3466" w:wrap="none" w:vAnchor="page" w:hAnchor="page" w:x="589" w:y="4069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3334" w:h="3466" w:wrap="none" w:vAnchor="page" w:hAnchor="page" w:x="589" w:y="4069"/>
            </w:pP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Земельный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0412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Специалист по зем.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1370,00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685,00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205,50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822,10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635,05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1487,06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5204,70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62456,45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3334" w:h="3466" w:wrap="none" w:vAnchor="page" w:hAnchor="page" w:x="589" w:y="406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1370,00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685,00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205,50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822,10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635,05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1487,06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5204,70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334" w:h="3466" w:wrap="none" w:vAnchor="page" w:hAnchor="page" w:x="589" w:y="406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62456,45</w:t>
            </w:r>
          </w:p>
        </w:tc>
      </w:tr>
    </w:tbl>
    <w:p>
      <w:pPr>
        <w:pStyle w:val="Style81"/>
        <w:framePr w:wrap="none" w:vAnchor="page" w:hAnchor="page" w:x="623" w:y="7737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оргаинз;</w:t>
      </w:r>
    </w:p>
    <w:p>
      <w:pPr>
        <w:pStyle w:val="Style83"/>
        <w:framePr w:wrap="none" w:vAnchor="page" w:hAnchor="page" w:x="2716" w:y="7943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83"/>
        <w:framePr w:w="1378" w:h="402" w:hRule="exact" w:wrap="none" w:vAnchor="page" w:hAnchor="page" w:x="6695" w:y="7709"/>
        <w:widowControl w:val="0"/>
        <w:keepNext w:val="0"/>
        <w:keepLines w:val="0"/>
        <w:shd w:val="clear" w:color="auto" w:fill="auto"/>
        <w:bidi w:val="0"/>
        <w:jc w:val="center"/>
        <w:spacing w:before="0" w:after="0" w:line="173" w:lineRule="exact"/>
        <w:ind w:left="0" w:right="0" w:firstLine="0"/>
      </w:pPr>
      <w:r>
        <w:rPr>
          <w:rStyle w:val="CharStyle90"/>
        </w:rPr>
        <w:t>Э.А. Ерелина</w:t>
        <w:br/>
      </w: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79"/>
        <w:framePr w:w="634" w:h="378" w:hRule="exact" w:wrap="none" w:vAnchor="page" w:hAnchor="page" w:x="11370" w:y="7717"/>
        <w:widowControl w:val="0"/>
        <w:keepNext w:val="0"/>
        <w:keepLines w:val="0"/>
        <w:shd w:val="clear" w:color="auto" w:fill="auto"/>
        <w:bidi w:val="0"/>
        <w:jc w:val="left"/>
        <w:spacing w:before="0" w:after="33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18861,85</w:t>
      </w:r>
    </w:p>
    <w:p>
      <w:pPr>
        <w:pStyle w:val="Style83"/>
        <w:framePr w:w="634" w:h="378" w:hRule="exact" w:wrap="none" w:vAnchor="page" w:hAnchor="page" w:x="11370" w:y="7717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81318,30</w:t>
      </w:r>
    </w:p>
    <w:p>
      <w:pPr>
        <w:pStyle w:val="Style88"/>
        <w:framePr w:wrap="none" w:vAnchor="page" w:hAnchor="page" w:x="623" w:y="8325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31"/>
        <w:framePr w:wrap="none" w:vAnchor="page" w:hAnchor="page" w:x="6858" w:y="8298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rStyle w:val="CharStyle73"/>
        </w:rPr>
        <w:t>С .Л. Бадякина</w:t>
      </w:r>
    </w:p>
    <w:p>
      <w:pPr>
        <w:pStyle w:val="Style71"/>
        <w:framePr w:wrap="none" w:vAnchor="page" w:hAnchor="page" w:x="2375" w:y="8519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1"/>
        <w:framePr w:wrap="none" w:vAnchor="page" w:hAnchor="page" w:x="6613" w:y="8504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2458" w:h="576" w:hRule="exact" w:wrap="none" w:vAnchor="page" w:hAnchor="page" w:x="10184" w:y="1393"/>
        <w:widowControl w:val="0"/>
        <w:keepNext w:val="0"/>
        <w:keepLines w:val="0"/>
        <w:shd w:val="clear" w:color="auto" w:fill="auto"/>
        <w:bidi w:val="0"/>
        <w:jc w:val="left"/>
        <w:spacing w:before="0" w:after="0" w:line="16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71"/>
        <w:framePr w:w="2458" w:h="576" w:hRule="exact" w:wrap="none" w:vAnchor="page" w:hAnchor="page" w:x="10184" w:y="1393"/>
        <w:widowControl w:val="0"/>
        <w:keepNext w:val="0"/>
        <w:keepLines w:val="0"/>
        <w:shd w:val="clear" w:color="auto" w:fill="auto"/>
        <w:bidi w:val="0"/>
        <w:jc w:val="left"/>
        <w:spacing w:before="0" w:after="0" w:line="16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 Постановлением Госкомстата</w:t>
      </w:r>
    </w:p>
    <w:p>
      <w:pPr>
        <w:pStyle w:val="Style71"/>
        <w:framePr w:w="2458" w:h="576" w:hRule="exact" w:wrap="none" w:vAnchor="page" w:hAnchor="page" w:x="10184" w:y="1393"/>
        <w:widowControl w:val="0"/>
        <w:keepNext w:val="0"/>
        <w:keepLines w:val="0"/>
        <w:shd w:val="clear" w:color="auto" w:fill="auto"/>
        <w:bidi w:val="0"/>
        <w:jc w:val="left"/>
        <w:spacing w:before="0" w:after="0" w:line="16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России</w:t>
      </w:r>
    </w:p>
    <w:p>
      <w:pPr>
        <w:pStyle w:val="Style31"/>
        <w:framePr w:w="4224" w:h="412" w:hRule="exact" w:wrap="none" w:vAnchor="page" w:hAnchor="page" w:x="3622" w:y="2594"/>
        <w:widowControl w:val="0"/>
        <w:keepNext w:val="0"/>
        <w:keepLines w:val="0"/>
        <w:shd w:val="clear" w:color="auto" w:fill="auto"/>
        <w:bidi w:val="0"/>
        <w:jc w:val="center"/>
        <w:spacing w:before="0" w:after="0" w:line="178" w:lineRule="exact"/>
        <w:ind w:left="0" w:right="0" w:firstLine="0"/>
      </w:pPr>
      <w:r>
        <w:rPr>
          <w:rStyle w:val="CharStyle73"/>
        </w:rPr>
        <w:t>Сельская администрация Карагайского сельского поселения</w:t>
        <w:br/>
      </w:r>
      <w:r>
        <w:rPr>
          <w:rStyle w:val="CharStyle74"/>
        </w:rPr>
        <w:t>(наименование организации)</w:t>
      </w:r>
    </w:p>
    <w:p>
      <w:pPr>
        <w:pStyle w:val="Style31"/>
        <w:framePr w:w="1214" w:h="470" w:hRule="exact" w:wrap="none" w:vAnchor="page" w:hAnchor="page" w:x="10390" w:y="2360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Форма по ОКУД по ОКПО</w:t>
      </w:r>
    </w:p>
    <w:p>
      <w:pPr>
        <w:pStyle w:val="Style31"/>
        <w:framePr w:w="624" w:h="409" w:hRule="exact" w:wrap="none" w:vAnchor="page" w:hAnchor="page" w:x="11859" w:y="2204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180" w:right="0" w:firstLine="0"/>
      </w:pPr>
      <w:r>
        <w:rPr>
          <w:rStyle w:val="CharStyle73"/>
        </w:rPr>
        <w:t>Код</w:t>
      </w:r>
    </w:p>
    <w:p>
      <w:pPr>
        <w:pStyle w:val="Style31"/>
        <w:framePr w:w="624" w:h="409" w:hRule="exact" w:wrap="none" w:vAnchor="page" w:hAnchor="page" w:x="11859" w:y="220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75"/>
        <w:framePr w:wrap="none" w:vAnchor="page" w:hAnchor="page" w:x="1251" w:y="3422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922"/>
        <w:gridCol w:w="4210"/>
      </w:tblGrid>
      <w:tr>
        <w:trPr>
          <w:trHeight w:val="2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5131" w:h="475" w:wrap="none" w:vAnchor="page" w:hAnchor="page" w:x="3881" w:y="317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1омер документ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5131" w:h="475" w:wrap="none" w:vAnchor="page" w:hAnchor="page" w:x="3881" w:y="31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Дата составления</w:t>
            </w:r>
          </w:p>
        </w:tc>
      </w:tr>
      <w:tr>
        <w:trPr>
          <w:trHeight w:val="25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5131" w:h="475" w:wrap="none" w:vAnchor="page" w:hAnchor="page" w:x="3881" w:y="31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5131" w:h="475" w:wrap="none" w:vAnchor="page" w:hAnchor="page" w:x="3881" w:y="317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01.01.2021</w:t>
            </w:r>
          </w:p>
        </w:tc>
      </w:tr>
    </w:tbl>
    <w:p>
      <w:pPr>
        <w:pStyle w:val="Style31"/>
        <w:framePr w:w="3058" w:h="432" w:hRule="exact" w:wrap="none" w:vAnchor="page" w:hAnchor="page" w:x="9003" w:y="3207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31"/>
        <w:framePr w:w="3058" w:h="432" w:hRule="exact" w:wrap="none" w:vAnchor="page" w:hAnchor="page" w:x="9003" w:y="3207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 09.11.2020г. № 39</w:t>
      </w:r>
    </w:p>
    <w:p>
      <w:pPr>
        <w:pStyle w:val="Style79"/>
        <w:framePr w:wrap="none" w:vAnchor="page" w:hAnchor="page" w:x="1534" w:y="3845"/>
        <w:tabs>
          <w:tab w:leader="underscore" w:pos="1546" w:val="left"/>
          <w:tab w:leader="none" w:pos="2515" w:val="left"/>
          <w:tab w:leader="none" w:pos="8558" w:val="left"/>
          <w:tab w:leader="underscore" w:pos="9475" w:val="left"/>
          <w:tab w:leader="underscore" w:pos="10579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период </w:t>
        <w:tab/>
        <w:t xml:space="preserve"> с</w:t>
        <w:tab/>
        <w:t>"01“января 2021 по "ЗГ'декабря 2021 г</w:t>
        <w:tab/>
        <w:tab/>
        <w:t>ОД</w:t>
        <w:tab/>
        <w:t>единиц</w:t>
      </w:r>
    </w:p>
    <w:tbl>
      <w:tblPr>
        <w:tblOverlap w:val="never"/>
        <w:tblLayout w:type="fixed"/>
        <w:jc w:val="left"/>
      </w:tblPr>
      <w:tblGrid>
        <w:gridCol w:w="965"/>
        <w:gridCol w:w="466"/>
        <w:gridCol w:w="1555"/>
        <w:gridCol w:w="710"/>
        <w:gridCol w:w="974"/>
        <w:gridCol w:w="869"/>
        <w:gridCol w:w="715"/>
        <w:gridCol w:w="715"/>
        <w:gridCol w:w="710"/>
        <w:gridCol w:w="734"/>
        <w:gridCol w:w="1061"/>
        <w:gridCol w:w="1613"/>
        <w:gridCol w:w="1008"/>
      </w:tblGrid>
      <w:tr>
        <w:trPr>
          <w:trHeight w:val="259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Должность (специальность, профессия), разряд, класс(категория) квалифжкации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Количест</w:t>
            </w:r>
          </w:p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во</w:t>
            </w:r>
          </w:p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штатных</w:t>
            </w:r>
          </w:p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Т арифная ставка (оклад)и пр., руб.</w:t>
            </w:r>
          </w:p>
        </w:tc>
        <w:tc>
          <w:tcPr>
            <w:shd w:val="clear" w:color="auto" w:fill="FFFFFF"/>
            <w:gridSpan w:val="6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Надбавки, руб.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Всего, руб.</w:t>
            </w:r>
          </w:p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(гр. 5 + гр. 6 + гр. 7 + гр. 8)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За год</w:t>
            </w:r>
          </w:p>
        </w:tc>
      </w:tr>
      <w:tr>
        <w:trPr>
          <w:trHeight w:val="8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78"/>
              </w:rPr>
              <w:t>наименовани</w:t>
            </w:r>
          </w:p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78"/>
              </w:rPr>
              <w:t>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2096" w:h="3187" w:wrap="none" w:vAnchor="page" w:hAnchor="page" w:x="593" w:y="4037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096" w:h="3187" w:wrap="none" w:vAnchor="page" w:hAnchor="page" w:x="593" w:y="4037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096" w:h="3187" w:wrap="none" w:vAnchor="page" w:hAnchor="page" w:x="593" w:y="403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40%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2096" w:h="3187" w:wrap="none" w:vAnchor="page" w:hAnchor="page" w:x="593" w:y="4037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2096" w:h="3187" w:wrap="none" w:vAnchor="page" w:hAnchor="page" w:x="593" w:y="4037"/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ВУР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Военно-учетный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3717,64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1487,06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5204,70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62456,35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2096" w:h="3187" w:wrap="none" w:vAnchor="page" w:hAnchor="page" w:x="593" w:y="4037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работник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2096" w:h="3187" w:wrap="none" w:vAnchor="page" w:hAnchor="page" w:x="593" w:y="403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3717,64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4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1487,06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5204,70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096" w:h="3187" w:wrap="none" w:vAnchor="page" w:hAnchor="page" w:x="593" w:y="403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62456,35</w:t>
            </w:r>
          </w:p>
        </w:tc>
      </w:tr>
    </w:tbl>
    <w:p>
      <w:pPr>
        <w:pStyle w:val="Style81"/>
        <w:framePr w:wrap="none" w:vAnchor="page" w:hAnchor="page" w:x="622" w:y="743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оргаииза</w:t>
      </w:r>
    </w:p>
    <w:p>
      <w:pPr>
        <w:pStyle w:val="Style83"/>
        <w:framePr w:wrap="none" w:vAnchor="page" w:hAnchor="page" w:x="2825" w:y="7633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9"/>
        <w:framePr w:w="1406" w:h="389" w:hRule="exact" w:wrap="none" w:vAnchor="page" w:hAnchor="page" w:x="6080" w:y="7421"/>
        <w:widowControl w:val="0"/>
        <w:keepNext w:val="0"/>
        <w:keepLines w:val="0"/>
        <w:shd w:val="clear" w:color="auto" w:fill="auto"/>
        <w:bidi w:val="0"/>
        <w:jc w:val="center"/>
        <w:spacing w:before="0" w:after="38" w:line="150" w:lineRule="exact"/>
        <w:ind w:left="0" w:right="0" w:firstLine="0"/>
      </w:pPr>
      <w:r>
        <w:rPr>
          <w:rStyle w:val="CharStyle85"/>
        </w:rPr>
        <w:t>Э.А. Ерелина</w:t>
      </w:r>
    </w:p>
    <w:p>
      <w:pPr>
        <w:pStyle w:val="Style83"/>
        <w:framePr w:w="1406" w:h="389" w:hRule="exact" w:wrap="none" w:vAnchor="page" w:hAnchor="page" w:x="6080" w:y="7421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79"/>
        <w:framePr w:w="638" w:h="389" w:hRule="exact" w:wrap="none" w:vAnchor="page" w:hAnchor="page" w:x="10059" w:y="7416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18861,82</w:t>
      </w:r>
    </w:p>
    <w:p>
      <w:pPr>
        <w:pStyle w:val="Style86"/>
        <w:framePr w:w="638" w:h="389" w:hRule="exact" w:wrap="none" w:vAnchor="page" w:hAnchor="page" w:x="10059" w:y="7416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81318,17</w:t>
      </w:r>
    </w:p>
    <w:p>
      <w:pPr>
        <w:pStyle w:val="Style91"/>
        <w:framePr w:wrap="none" w:vAnchor="page" w:hAnchor="page" w:x="627" w:y="801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31"/>
        <w:framePr w:wrap="none" w:vAnchor="page" w:hAnchor="page" w:x="6243" w:y="7997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rStyle w:val="CharStyle73"/>
        </w:rPr>
        <w:t>С.Л. Бадякина</w:t>
      </w:r>
    </w:p>
    <w:p>
      <w:pPr>
        <w:pStyle w:val="Style71"/>
        <w:framePr w:wrap="none" w:vAnchor="page" w:hAnchor="page" w:x="2470" w:y="8213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1"/>
        <w:framePr w:wrap="none" w:vAnchor="page" w:hAnchor="page" w:x="5979" w:y="8204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2458" w:h="575" w:hRule="exact" w:wrap="none" w:vAnchor="page" w:hAnchor="page" w:x="10884" w:y="1399"/>
        <w:widowControl w:val="0"/>
        <w:keepNext w:val="0"/>
        <w:keepLines w:val="0"/>
        <w:shd w:val="clear" w:color="auto" w:fill="auto"/>
        <w:bidi w:val="0"/>
        <w:jc w:val="left"/>
        <w:spacing w:before="0" w:after="0" w:line="17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71"/>
        <w:framePr w:w="2458" w:h="575" w:hRule="exact" w:wrap="none" w:vAnchor="page" w:hAnchor="page" w:x="10884" w:y="1399"/>
        <w:widowControl w:val="0"/>
        <w:keepNext w:val="0"/>
        <w:keepLines w:val="0"/>
        <w:shd w:val="clear" w:color="auto" w:fill="auto"/>
        <w:bidi w:val="0"/>
        <w:jc w:val="left"/>
        <w:spacing w:before="0" w:after="0" w:line="17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 Постановлением Госкомстата</w:t>
      </w:r>
    </w:p>
    <w:p>
      <w:pPr>
        <w:pStyle w:val="Style71"/>
        <w:framePr w:w="2458" w:h="575" w:hRule="exact" w:wrap="none" w:vAnchor="page" w:hAnchor="page" w:x="10884" w:y="1399"/>
        <w:widowControl w:val="0"/>
        <w:keepNext w:val="0"/>
        <w:keepLines w:val="0"/>
        <w:shd w:val="clear" w:color="auto" w:fill="auto"/>
        <w:bidi w:val="0"/>
        <w:jc w:val="left"/>
        <w:spacing w:before="0" w:after="0" w:line="17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России</w:t>
      </w:r>
    </w:p>
    <w:p>
      <w:pPr>
        <w:pStyle w:val="Style31"/>
        <w:framePr w:w="4229" w:h="412" w:hRule="exact" w:wrap="none" w:vAnchor="page" w:hAnchor="page" w:x="3963" w:y="2600"/>
        <w:widowControl w:val="0"/>
        <w:keepNext w:val="0"/>
        <w:keepLines w:val="0"/>
        <w:shd w:val="clear" w:color="auto" w:fill="auto"/>
        <w:bidi w:val="0"/>
        <w:jc w:val="center"/>
        <w:spacing w:before="0" w:after="0" w:line="178" w:lineRule="exact"/>
        <w:ind w:left="0" w:right="0" w:firstLine="0"/>
      </w:pPr>
      <w:r>
        <w:rPr>
          <w:rStyle w:val="CharStyle73"/>
        </w:rPr>
        <w:t>Сельская администрация Карагайского сельского поселения</w:t>
        <w:br/>
      </w:r>
      <w:r>
        <w:rPr>
          <w:rStyle w:val="CharStyle74"/>
        </w:rPr>
        <w:t>(наименование организации)</w:t>
      </w:r>
    </w:p>
    <w:p>
      <w:pPr>
        <w:pStyle w:val="Style31"/>
        <w:framePr w:w="1229" w:h="460" w:hRule="exact" w:wrap="none" w:vAnchor="page" w:hAnchor="page" w:x="11086" w:y="2369"/>
        <w:widowControl w:val="0"/>
        <w:keepNext w:val="0"/>
        <w:keepLines w:val="0"/>
        <w:shd w:val="clear" w:color="auto" w:fill="auto"/>
        <w:bidi w:val="0"/>
        <w:spacing w:before="0" w:after="0" w:line="20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Форма ПО ОКУД по ОКПО</w:t>
      </w:r>
    </w:p>
    <w:p>
      <w:pPr>
        <w:pStyle w:val="Style31"/>
        <w:framePr w:w="610" w:h="409" w:hRule="exact" w:wrap="none" w:vAnchor="page" w:hAnchor="page" w:x="12574" w:y="2204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180" w:right="0" w:firstLine="0"/>
      </w:pPr>
      <w:r>
        <w:rPr>
          <w:rStyle w:val="CharStyle73"/>
        </w:rPr>
        <w:t>Код</w:t>
      </w:r>
    </w:p>
    <w:p>
      <w:pPr>
        <w:pStyle w:val="Style31"/>
        <w:framePr w:w="610" w:h="409" w:hRule="exact" w:wrap="none" w:vAnchor="page" w:hAnchor="page" w:x="12574" w:y="220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75"/>
        <w:framePr w:wrap="none" w:vAnchor="page" w:hAnchor="page" w:x="1236" w:y="3427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922"/>
        <w:gridCol w:w="4205"/>
      </w:tblGrid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5126" w:h="475" w:wrap="none" w:vAnchor="page" w:hAnchor="page" w:x="3862" w:y="318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1омер документ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5126" w:h="475" w:wrap="none" w:vAnchor="page" w:hAnchor="page" w:x="3862" w:y="31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Дата составления</w:t>
            </w:r>
          </w:p>
        </w:tc>
      </w:tr>
      <w:tr>
        <w:trPr>
          <w:trHeight w:val="25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5126" w:h="475" w:wrap="none" w:vAnchor="page" w:hAnchor="page" w:x="3862" w:y="31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9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5126" w:h="475" w:wrap="none" w:vAnchor="page" w:hAnchor="page" w:x="3862" w:y="3183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95"/>
              </w:rPr>
              <w:t>01</w:t>
            </w:r>
            <w:r>
              <w:rPr>
                <w:rStyle w:val="CharStyle96"/>
                <w:b/>
                <w:bCs/>
              </w:rPr>
              <w:t>.</w:t>
            </w:r>
            <w:r>
              <w:rPr>
                <w:rStyle w:val="CharStyle95"/>
              </w:rPr>
              <w:t>01.2021</w:t>
            </w:r>
          </w:p>
        </w:tc>
      </w:tr>
    </w:tbl>
    <w:p>
      <w:pPr>
        <w:pStyle w:val="Style79"/>
        <w:framePr w:w="2045" w:h="437" w:hRule="exact" w:wrap="none" w:vAnchor="page" w:hAnchor="page" w:x="8979" w:y="3212"/>
        <w:widowControl w:val="0"/>
        <w:keepNext w:val="0"/>
        <w:keepLines w:val="0"/>
        <w:shd w:val="clear" w:color="auto" w:fill="auto"/>
        <w:bidi w:val="0"/>
        <w:jc w:val="left"/>
        <w:spacing w:before="0" w:after="25" w:line="150" w:lineRule="exact"/>
        <w:ind w:left="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79"/>
        <w:framePr w:w="2045" w:h="437" w:hRule="exact" w:wrap="none" w:vAnchor="page" w:hAnchor="page" w:x="8979" w:y="3212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 "09</w:t>
      </w:r>
    </w:p>
    <w:p>
      <w:pPr>
        <w:pStyle w:val="Style31"/>
        <w:framePr w:wrap="none" w:vAnchor="page" w:hAnchor="page" w:x="11172" w:y="3428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ноября 2020 г. № 39</w:t>
      </w:r>
    </w:p>
    <w:p>
      <w:pPr>
        <w:pStyle w:val="Style79"/>
        <w:framePr w:wrap="none" w:vAnchor="page" w:hAnchor="page" w:x="1519" w:y="3851"/>
        <w:tabs>
          <w:tab w:leader="underscore" w:pos="1536" w:val="left"/>
          <w:tab w:leader="none" w:pos="2515" w:val="left"/>
          <w:tab w:leader="none" w:pos="9269" w:val="left"/>
          <w:tab w:leader="underscore" w:pos="10267" w:val="left"/>
          <w:tab w:leader="underscore" w:pos="11299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период </w:t>
        <w:tab/>
        <w:t xml:space="preserve"> с</w:t>
        <w:tab/>
        <w:t>"ОГ'января 2021 по "ЗГ'декабря 2021 г</w:t>
        <w:tab/>
        <w:tab/>
        <w:t>1</w:t>
        <w:tab/>
        <w:t>гдиниц</w:t>
      </w:r>
    </w:p>
    <w:tbl>
      <w:tblPr>
        <w:tblOverlap w:val="never"/>
        <w:tblLayout w:type="fixed"/>
        <w:jc w:val="left"/>
      </w:tblPr>
      <w:tblGrid>
        <w:gridCol w:w="960"/>
        <w:gridCol w:w="466"/>
        <w:gridCol w:w="1555"/>
        <w:gridCol w:w="715"/>
        <w:gridCol w:w="970"/>
        <w:gridCol w:w="869"/>
        <w:gridCol w:w="715"/>
        <w:gridCol w:w="715"/>
        <w:gridCol w:w="710"/>
        <w:gridCol w:w="715"/>
        <w:gridCol w:w="763"/>
        <w:gridCol w:w="1032"/>
        <w:gridCol w:w="1627"/>
        <w:gridCol w:w="994"/>
      </w:tblGrid>
      <w:tr>
        <w:trPr>
          <w:trHeight w:val="264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Должность (специальность, профессия), разряд, класс(категория) квалификации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Количест</w:t>
            </w:r>
          </w:p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во</w:t>
            </w:r>
          </w:p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штатных</w:t>
            </w:r>
          </w:p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2" w:lineRule="exact"/>
              <w:ind w:left="0" w:right="0" w:firstLine="0"/>
            </w:pPr>
            <w:r>
              <w:rPr>
                <w:rStyle w:val="CharStyle78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Тарифная ставка (оклад) и пр., руб.</w:t>
            </w:r>
          </w:p>
        </w:tc>
        <w:tc>
          <w:tcPr>
            <w:shd w:val="clear" w:color="auto" w:fill="FFFFFF"/>
            <w:gridSpan w:val="4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Надбавки,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руб.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Единовременная выплата к отпуску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За год</w:t>
            </w:r>
          </w:p>
        </w:tc>
      </w:tr>
      <w:tr>
        <w:trPr>
          <w:trHeight w:val="8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78"/>
              </w:rPr>
              <w:t>наименовани</w:t>
            </w:r>
          </w:p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78"/>
              </w:rPr>
              <w:t>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2806" w:h="2381" w:wrap="none" w:vAnchor="page" w:hAnchor="page" w:x="579" w:y="403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806" w:h="2381" w:wrap="none" w:vAnchor="page" w:hAnchor="page" w:x="579" w:y="403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2806" w:h="2381" w:wrap="none" w:vAnchor="page" w:hAnchor="page" w:x="579" w:y="403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ден</w:t>
            </w:r>
          </w:p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06" w:lineRule="exact"/>
              <w:ind w:left="160" w:right="0" w:firstLine="0"/>
            </w:pPr>
            <w:r>
              <w:rPr>
                <w:rStyle w:val="CharStyle78"/>
              </w:rPr>
              <w:t>поощрен</w:t>
            </w:r>
          </w:p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6" w:lineRule="exact"/>
              <w:ind w:left="0" w:right="0" w:firstLine="0"/>
            </w:pPr>
            <w:r>
              <w:rPr>
                <w:rStyle w:val="CharStyle78"/>
              </w:rPr>
              <w:t>1,31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Всего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2806" w:h="2381" w:wrap="none" w:vAnchor="page" w:hAnchor="page" w:x="579" w:y="4038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2806" w:h="2381" w:wrap="none" w:vAnchor="page" w:hAnchor="page" w:x="579" w:y="4038"/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14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Глава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Глава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8905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11665,55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8228,22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78"/>
              </w:rPr>
              <w:t>28798,77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7480,20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353065,44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</w:tr>
      <w:tr>
        <w:trPr>
          <w:trHeight w:val="2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2806" w:h="2381" w:wrap="none" w:vAnchor="page" w:hAnchor="page" w:x="579" w:y="403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8905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11665,55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8294,75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78"/>
              </w:rPr>
              <w:t>28798,77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7480,20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2806" w:h="2381" w:wrap="none" w:vAnchor="page" w:hAnchor="page" w:x="579" w:y="403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353065,44</w:t>
            </w:r>
          </w:p>
        </w:tc>
      </w:tr>
    </w:tbl>
    <w:p>
      <w:pPr>
        <w:pStyle w:val="Style81"/>
        <w:framePr w:wrap="none" w:vAnchor="page" w:hAnchor="page" w:x="603" w:y="6625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организа</w:t>
      </w:r>
    </w:p>
    <w:p>
      <w:pPr>
        <w:pStyle w:val="Style83"/>
        <w:framePr w:wrap="none" w:vAnchor="page" w:hAnchor="page" w:x="2801" w:y="6831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9"/>
        <w:framePr w:w="1406" w:h="384" w:hRule="exact" w:wrap="none" w:vAnchor="page" w:hAnchor="page" w:x="6060" w:y="6620"/>
        <w:widowControl w:val="0"/>
        <w:keepNext w:val="0"/>
        <w:keepLines w:val="0"/>
        <w:shd w:val="clear" w:color="auto" w:fill="auto"/>
        <w:bidi w:val="0"/>
        <w:jc w:val="center"/>
        <w:spacing w:before="0" w:after="38" w:line="150" w:lineRule="exact"/>
        <w:ind w:left="0" w:right="0" w:firstLine="0"/>
      </w:pPr>
      <w:r>
        <w:rPr>
          <w:rStyle w:val="CharStyle85"/>
        </w:rPr>
        <w:t>Э.А. Ерелина</w:t>
      </w:r>
    </w:p>
    <w:p>
      <w:pPr>
        <w:pStyle w:val="Style83"/>
        <w:framePr w:w="1406" w:h="384" w:hRule="exact" w:wrap="none" w:vAnchor="page" w:hAnchor="page" w:x="6060" w:y="6620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91"/>
        <w:framePr w:wrap="none" w:vAnchor="page" w:hAnchor="page" w:x="603" w:y="7210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31"/>
        <w:framePr w:wrap="none" w:vAnchor="page" w:hAnchor="page" w:x="6247" w:y="7206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rStyle w:val="CharStyle73"/>
        </w:rPr>
        <w:t>С.Л.Бадякина</w:t>
      </w:r>
    </w:p>
    <w:p>
      <w:pPr>
        <w:pStyle w:val="Style71"/>
        <w:framePr w:wrap="none" w:vAnchor="page" w:hAnchor="page" w:x="2451" w:y="7417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1"/>
        <w:framePr w:wrap="none" w:vAnchor="page" w:hAnchor="page" w:x="5964" w:y="7407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1"/>
        <w:framePr w:w="1714" w:h="524" w:hRule="exact" w:wrap="none" w:vAnchor="page" w:hAnchor="page" w:x="11830" w:y="1368"/>
        <w:widowControl w:val="0"/>
        <w:keepNext w:val="0"/>
        <w:keepLines w:val="0"/>
        <w:shd w:val="clear" w:color="auto" w:fill="auto"/>
        <w:bidi w:val="0"/>
        <w:jc w:val="left"/>
        <w:spacing w:before="0" w:after="0" w:line="15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71"/>
        <w:framePr w:w="1714" w:h="524" w:hRule="exact" w:wrap="none" w:vAnchor="page" w:hAnchor="page" w:x="11830" w:y="1368"/>
        <w:widowControl w:val="0"/>
        <w:keepNext w:val="0"/>
        <w:keepLines w:val="0"/>
        <w:shd w:val="clear" w:color="auto" w:fill="auto"/>
        <w:bidi w:val="0"/>
        <w:jc w:val="left"/>
        <w:spacing w:before="0" w:after="0" w:line="15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 Постановлением</w:t>
      </w:r>
    </w:p>
    <w:p>
      <w:pPr>
        <w:pStyle w:val="Style71"/>
        <w:framePr w:w="1714" w:h="524" w:hRule="exact" w:wrap="none" w:vAnchor="page" w:hAnchor="page" w:x="11830" w:y="1368"/>
        <w:widowControl w:val="0"/>
        <w:keepNext w:val="0"/>
        <w:keepLines w:val="0"/>
        <w:shd w:val="clear" w:color="auto" w:fill="auto"/>
        <w:bidi w:val="0"/>
        <w:jc w:val="left"/>
        <w:spacing w:before="0" w:after="0" w:line="15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Госкомстата России</w:t>
      </w:r>
    </w:p>
    <w:p>
      <w:pPr>
        <w:pStyle w:val="Style31"/>
        <w:framePr w:w="3926" w:h="393" w:hRule="exact" w:wrap="none" w:vAnchor="page" w:hAnchor="page" w:x="4544" w:y="2476"/>
        <w:widowControl w:val="0"/>
        <w:keepNext w:val="0"/>
        <w:keepLines w:val="0"/>
        <w:shd w:val="clear" w:color="auto" w:fill="auto"/>
        <w:bidi w:val="0"/>
        <w:jc w:val="center"/>
        <w:spacing w:before="0" w:after="0" w:line="168" w:lineRule="exact"/>
        <w:ind w:left="0" w:right="0" w:firstLine="0"/>
      </w:pPr>
      <w:r>
        <w:rPr>
          <w:rStyle w:val="CharStyle73"/>
        </w:rPr>
        <w:t>Сельская администрация Карагайского сельского поселения</w:t>
        <w:br/>
      </w:r>
      <w:r>
        <w:rPr>
          <w:rStyle w:val="CharStyle74"/>
        </w:rPr>
        <w:t>(наименование организации)</w:t>
      </w:r>
    </w:p>
    <w:p>
      <w:pPr>
        <w:pStyle w:val="Style31"/>
        <w:framePr w:w="1138" w:h="432" w:hRule="exact" w:wrap="none" w:vAnchor="page" w:hAnchor="page" w:x="11984" w:y="2267"/>
        <w:widowControl w:val="0"/>
        <w:keepNext w:val="0"/>
        <w:keepLines w:val="0"/>
        <w:shd w:val="clear" w:color="auto" w:fill="auto"/>
        <w:bidi w:val="0"/>
        <w:spacing w:before="0" w:after="0" w:line="187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Форма по ОКУД по ОКПО</w:t>
      </w:r>
    </w:p>
    <w:p>
      <w:pPr>
        <w:pStyle w:val="Style31"/>
        <w:framePr w:w="586" w:h="394" w:hRule="exact" w:wrap="none" w:vAnchor="page" w:hAnchor="page" w:x="13328" w:y="2106"/>
        <w:widowControl w:val="0"/>
        <w:keepNext w:val="0"/>
        <w:keepLines w:val="0"/>
        <w:shd w:val="clear" w:color="auto" w:fill="auto"/>
        <w:bidi w:val="0"/>
        <w:jc w:val="left"/>
        <w:spacing w:before="0" w:after="16" w:line="150" w:lineRule="exact"/>
        <w:ind w:left="180" w:right="0" w:firstLine="0"/>
      </w:pPr>
      <w:r>
        <w:rPr>
          <w:rStyle w:val="CharStyle73"/>
        </w:rPr>
        <w:t>Код</w:t>
      </w:r>
    </w:p>
    <w:p>
      <w:pPr>
        <w:pStyle w:val="Style31"/>
        <w:framePr w:w="586" w:h="394" w:hRule="exact" w:wrap="none" w:vAnchor="page" w:hAnchor="page" w:x="13328" w:y="2106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75"/>
        <w:framePr w:wrap="none" w:vAnchor="page" w:hAnchor="page" w:x="1054" w:y="3247"/>
        <w:widowControl w:val="0"/>
        <w:keepNext w:val="0"/>
        <w:keepLines w:val="0"/>
        <w:shd w:val="clear" w:color="auto" w:fill="auto"/>
        <w:bidi w:val="0"/>
        <w:jc w:val="left"/>
        <w:spacing w:before="0" w:after="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811"/>
        <w:gridCol w:w="5477"/>
      </w:tblGrid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288" w:h="442" w:wrap="none" w:vAnchor="page" w:hAnchor="page" w:x="3483" w:y="302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1омер документ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6288" w:h="442" w:wrap="none" w:vAnchor="page" w:hAnchor="page" w:x="3483" w:y="3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Дата составления</w:t>
            </w:r>
          </w:p>
        </w:tc>
      </w:tr>
      <w:tr>
        <w:trPr>
          <w:trHeight w:val="23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6288" w:h="442" w:wrap="none" w:vAnchor="page" w:hAnchor="page" w:x="3483" w:y="3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97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6288" w:h="442" w:wrap="none" w:vAnchor="page" w:hAnchor="page" w:x="3483" w:y="302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0" w:lineRule="exact"/>
              <w:ind w:left="0" w:right="0" w:firstLine="0"/>
            </w:pPr>
            <w:r>
              <w:rPr>
                <w:rStyle w:val="CharStyle97"/>
              </w:rPr>
              <w:t>01</w:t>
            </w:r>
            <w:r>
              <w:rPr>
                <w:rStyle w:val="CharStyle98"/>
              </w:rPr>
              <w:t>.</w:t>
            </w:r>
            <w:r>
              <w:rPr>
                <w:rStyle w:val="CharStyle97"/>
              </w:rPr>
              <w:t>01.2021</w:t>
            </w:r>
          </w:p>
        </w:tc>
      </w:tr>
    </w:tbl>
    <w:p>
      <w:pPr>
        <w:pStyle w:val="Style79"/>
        <w:framePr w:w="2467" w:h="417" w:hRule="exact" w:wrap="none" w:vAnchor="page" w:hAnchor="page" w:x="9756" w:y="3042"/>
        <w:widowControl w:val="0"/>
        <w:keepNext w:val="0"/>
        <w:keepLines w:val="0"/>
        <w:shd w:val="clear" w:color="auto" w:fill="auto"/>
        <w:bidi w:val="0"/>
        <w:jc w:val="left"/>
        <w:spacing w:before="0" w:after="16" w:line="150" w:lineRule="exact"/>
        <w:ind w:left="1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79"/>
        <w:framePr w:w="2467" w:h="417" w:hRule="exact" w:wrap="none" w:vAnchor="page" w:hAnchor="page" w:x="9756" w:y="3042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1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от" 09" ноября</w:t>
      </w:r>
    </w:p>
    <w:p>
      <w:pPr>
        <w:pStyle w:val="Style31"/>
        <w:framePr w:wrap="none" w:vAnchor="page" w:hAnchor="page" w:x="12368" w:y="3244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2020 г. № 39</w:t>
      </w:r>
    </w:p>
    <w:p>
      <w:pPr>
        <w:pStyle w:val="Style79"/>
        <w:framePr w:wrap="none" w:vAnchor="page" w:hAnchor="page" w:x="1371" w:y="3642"/>
        <w:tabs>
          <w:tab w:leader="underscore" w:pos="1406" w:val="left"/>
          <w:tab w:leader="none" w:pos="2198" w:val="left"/>
          <w:tab w:leader="none" w:pos="10373" w:val="left"/>
          <w:tab w:leader="underscore" w:pos="11275" w:val="left"/>
          <w:tab w:leader="underscore" w:pos="12197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период </w:t>
        <w:tab/>
        <w:t xml:space="preserve"> с</w:t>
        <w:tab/>
        <w:t>"ОГ'января 2021 г по "ЗГ'декабря 2021 г</w:t>
        <w:tab/>
        <w:tab/>
        <w:t>1</w:t>
        <w:tab/>
        <w:t>диниц</w:t>
      </w:r>
    </w:p>
    <w:tbl>
      <w:tblPr>
        <w:tblOverlap w:val="never"/>
        <w:tblLayout w:type="fixed"/>
        <w:jc w:val="left"/>
      </w:tblPr>
      <w:tblGrid>
        <w:gridCol w:w="854"/>
        <w:gridCol w:w="408"/>
        <w:gridCol w:w="1382"/>
        <w:gridCol w:w="629"/>
        <w:gridCol w:w="749"/>
        <w:gridCol w:w="802"/>
        <w:gridCol w:w="802"/>
        <w:gridCol w:w="1416"/>
        <w:gridCol w:w="638"/>
        <w:gridCol w:w="1507"/>
        <w:gridCol w:w="1042"/>
        <w:gridCol w:w="931"/>
        <w:gridCol w:w="1459"/>
        <w:gridCol w:w="883"/>
      </w:tblGrid>
      <w:tr>
        <w:trPr>
          <w:trHeight w:val="235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Количес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тво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штатных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Тарифная ставка (оклад)и пр., руб.</w:t>
            </w:r>
          </w:p>
        </w:tc>
        <w:tc>
          <w:tcPr>
            <w:shd w:val="clear" w:color="auto" w:fill="FFFFFF"/>
            <w:gridSpan w:val="7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Надбавки, руб.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97" w:lineRule="exact"/>
              <w:ind w:left="0" w:right="0" w:firstLine="0"/>
            </w:pPr>
            <w:r>
              <w:rPr>
                <w:rStyle w:val="CharStyle78"/>
              </w:rPr>
              <w:t>Единовременная выплата к отпуску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За год</w:t>
            </w:r>
          </w:p>
        </w:tc>
      </w:tr>
      <w:tr>
        <w:trPr>
          <w:trHeight w:val="18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78"/>
              </w:rPr>
              <w:t>наименован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78"/>
              </w:rPr>
              <w:t>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Ежемесячн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ое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денежное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поощрение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1,5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Ежемесячн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ая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надбавка к должности ому окладу за выслугу лет 15%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классный чин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Ежемеся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чная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надбавка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к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должное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тному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окладу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за</w:t>
            </w:r>
          </w:p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2" w:lineRule="exact"/>
              <w:ind w:left="0" w:right="0" w:firstLine="0"/>
            </w:pPr>
            <w:r>
              <w:rPr>
                <w:rStyle w:val="CharStyle78"/>
              </w:rPr>
              <w:t>особые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Надбавка до МРОТ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Всего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3502" w:h="3936" w:wrap="none" w:vAnchor="page" w:hAnchor="page" w:x="569" w:y="3824"/>
            </w:pP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7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13</w:t>
            </w: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управление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0104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Специалист 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2718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4077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407,65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1821,06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3368,66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4956,63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17349,00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208187,96</w:t>
            </w:r>
          </w:p>
        </w:tc>
      </w:tr>
      <w:tr>
        <w:trPr>
          <w:trHeight w:val="1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3542,28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3502" w:h="3936" w:wrap="none" w:vAnchor="page" w:hAnchor="page" w:x="569" w:y="3824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2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3502" w:h="3936" w:wrap="none" w:vAnchor="page" w:hAnchor="page" w:x="569" w:y="382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2718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78"/>
              </w:rPr>
              <w:t>4077,00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78"/>
              </w:rPr>
              <w:t>407,65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1821,06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3368,66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4956,63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17349,00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13502" w:h="3936" w:wrap="none" w:vAnchor="page" w:hAnchor="page" w:x="569" w:y="382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78"/>
              </w:rPr>
              <w:t>208187,96</w:t>
            </w:r>
          </w:p>
        </w:tc>
      </w:tr>
    </w:tbl>
    <w:p>
      <w:pPr>
        <w:pStyle w:val="Style81"/>
        <w:framePr w:wrap="none" w:vAnchor="page" w:hAnchor="page" w:x="593" w:y="7933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организ:</w:t>
      </w:r>
    </w:p>
    <w:p>
      <w:pPr>
        <w:pStyle w:val="Style83"/>
        <w:framePr w:wrap="none" w:vAnchor="page" w:hAnchor="page" w:x="2532" w:y="8133"/>
        <w:widowControl w:val="0"/>
        <w:keepNext w:val="0"/>
        <w:keepLines w:val="0"/>
        <w:shd w:val="clear" w:color="auto" w:fill="auto"/>
        <w:bidi w:val="0"/>
        <w:jc w:val="left"/>
        <w:spacing w:before="0" w:after="0" w:line="1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83"/>
        <w:framePr w:w="1277" w:h="398" w:hRule="exact" w:wrap="none" w:vAnchor="page" w:hAnchor="page" w:x="6296" w:y="7910"/>
        <w:widowControl w:val="0"/>
        <w:keepNext w:val="0"/>
        <w:keepLines w:val="0"/>
        <w:shd w:val="clear" w:color="auto" w:fill="auto"/>
        <w:bidi w:val="0"/>
        <w:jc w:val="center"/>
        <w:spacing w:before="0" w:after="0" w:line="168" w:lineRule="exact"/>
        <w:ind w:left="0" w:right="0" w:firstLine="0"/>
      </w:pPr>
      <w:r>
        <w:rPr>
          <w:rStyle w:val="CharStyle90"/>
        </w:rPr>
        <w:t>Э.А. Ерелина</w:t>
        <w:br/>
      </w: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86"/>
        <w:framePr w:w="624" w:h="393" w:hRule="exact" w:wrap="none" w:vAnchor="page" w:hAnchor="page" w:x="11686" w:y="7900"/>
        <w:widowControl w:val="0"/>
        <w:keepNext w:val="0"/>
        <w:keepLines w:val="0"/>
        <w:shd w:val="clear" w:color="auto" w:fill="auto"/>
        <w:bidi w:val="0"/>
        <w:jc w:val="both"/>
        <w:spacing w:before="0" w:after="0" w:line="168" w:lineRule="exact"/>
        <w:ind w:left="0" w:right="0" w:firstLine="0"/>
      </w:pPr>
      <w:r>
        <w:rPr>
          <w:rStyle w:val="CharStyle99"/>
        </w:rPr>
        <w:t xml:space="preserve">62872,76 </w:t>
      </w:r>
      <w:r>
        <w:rPr>
          <w:lang w:val="ru-RU" w:eastAsia="ru-RU" w:bidi="ru-RU"/>
          <w:w w:val="100"/>
          <w:spacing w:val="0"/>
          <w:color w:val="000000"/>
          <w:position w:val="0"/>
        </w:rPr>
        <w:t>271060,72</w:t>
      </w:r>
    </w:p>
    <w:p>
      <w:pPr>
        <w:pStyle w:val="Style88"/>
        <w:framePr w:wrap="none" w:vAnchor="page" w:hAnchor="page" w:x="593" w:y="8484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31"/>
        <w:framePr w:wrap="none" w:vAnchor="page" w:hAnchor="page" w:x="6459" w:y="847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rStyle w:val="CharStyle73"/>
        </w:rPr>
        <w:t>С.Л Бадякина</w:t>
      </w:r>
    </w:p>
    <w:p>
      <w:pPr>
        <w:pStyle w:val="Style71"/>
        <w:framePr w:wrap="none" w:vAnchor="page" w:hAnchor="page" w:x="2216" w:y="8662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71"/>
        <w:framePr w:wrap="none" w:vAnchor="page" w:hAnchor="page" w:x="6195" w:y="8662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shape o:spt="32" o:oned="1" path="m,l21600,21600e" style="position:absolute;margin-left:586.25pt;margin-top:106.05pt;width:42.95pt;height:0;z-index:-251658240;mso-position-horizontal-relative:page;mso-position-vertical-relative:page">
            <v:stroke weight="0.95pt"/>
          </v:shape>
        </w:pict>
      </w:r>
    </w:p>
    <w:p>
      <w:pPr>
        <w:pStyle w:val="Style39"/>
        <w:framePr w:w="1613" w:h="604" w:hRule="exact" w:wrap="none" w:vAnchor="page" w:hAnchor="page" w:x="10876" w:y="1271"/>
        <w:widowControl w:val="0"/>
        <w:keepNext w:val="0"/>
        <w:keepLines w:val="0"/>
        <w:shd w:val="clear" w:color="auto" w:fill="auto"/>
        <w:bidi w:val="0"/>
        <w:jc w:val="both"/>
        <w:spacing w:before="0" w:after="0" w:line="18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Унифицированная форма № Т-3</w:t>
      </w:r>
    </w:p>
    <w:p>
      <w:pPr>
        <w:pStyle w:val="Style39"/>
        <w:framePr w:w="1613" w:h="604" w:hRule="exact" w:wrap="none" w:vAnchor="page" w:hAnchor="page" w:x="10876" w:y="1271"/>
        <w:widowControl w:val="0"/>
        <w:keepNext w:val="0"/>
        <w:keepLines w:val="0"/>
        <w:shd w:val="clear" w:color="auto" w:fill="auto"/>
        <w:bidi w:val="0"/>
        <w:jc w:val="both"/>
        <w:spacing w:before="0" w:after="0" w:line="18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Утверждена</w:t>
      </w:r>
    </w:p>
    <w:p>
      <w:pPr>
        <w:pStyle w:val="Style100"/>
        <w:framePr w:w="11573" w:h="441" w:hRule="exact" w:wrap="none" w:vAnchor="page" w:hAnchor="page" w:x="1041" w:y="2535"/>
        <w:widowControl w:val="0"/>
        <w:keepNext w:val="0"/>
        <w:keepLines w:val="0"/>
        <w:shd w:val="clear" w:color="auto" w:fill="auto"/>
        <w:bidi w:val="0"/>
        <w:spacing w:before="0" w:after="0"/>
        <w:ind w:left="980" w:right="0" w:firstLine="0"/>
      </w:pPr>
      <w:r>
        <w:rPr>
          <w:rStyle w:val="CharStyle102"/>
          <w:b/>
          <w:bCs/>
        </w:rPr>
        <w:t>Сельская администрация Карагайского сельского поселения</w:t>
        <w:br/>
      </w:r>
      <w:r>
        <w:rPr>
          <w:rStyle w:val="CharStyle103"/>
          <w:b w:val="0"/>
          <w:bCs w:val="0"/>
        </w:rPr>
        <w:t>(наименование организации)</w:t>
      </w:r>
    </w:p>
    <w:p>
      <w:pPr>
        <w:pStyle w:val="Style100"/>
        <w:framePr w:w="672" w:h="428" w:hRule="exact" w:wrap="none" w:vAnchor="page" w:hAnchor="page" w:x="11827" w:y="2141"/>
        <w:widowControl w:val="0"/>
        <w:keepNext w:val="0"/>
        <w:keepLines w:val="0"/>
        <w:shd w:val="clear" w:color="auto" w:fill="auto"/>
        <w:bidi w:val="0"/>
        <w:jc w:val="left"/>
        <w:spacing w:before="0" w:after="35" w:line="150" w:lineRule="exact"/>
        <w:ind w:left="200" w:right="0" w:firstLine="0"/>
      </w:pPr>
      <w:r>
        <w:rPr>
          <w:rStyle w:val="CharStyle102"/>
          <w:b/>
          <w:bCs/>
        </w:rPr>
        <w:t>Код</w:t>
      </w:r>
    </w:p>
    <w:p>
      <w:pPr>
        <w:pStyle w:val="Style100"/>
        <w:framePr w:w="672" w:h="428" w:hRule="exact" w:wrap="none" w:vAnchor="page" w:hAnchor="page" w:x="11827" w:y="2141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0301017</w:t>
      </w:r>
    </w:p>
    <w:p>
      <w:pPr>
        <w:pStyle w:val="Style3"/>
        <w:framePr w:wrap="none" w:vAnchor="page" w:hAnchor="page" w:x="1032" w:y="3391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ШТАТНОЕ РАСПИСАНИЕ</w:t>
      </w:r>
    </w:p>
    <w:tbl>
      <w:tblPr>
        <w:tblOverlap w:val="never"/>
        <w:tblLayout w:type="fixed"/>
        <w:jc w:val="left"/>
      </w:tblPr>
      <w:tblGrid>
        <w:gridCol w:w="830"/>
        <w:gridCol w:w="4234"/>
      </w:tblGrid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5064" w:h="509" w:wrap="none" w:vAnchor="page" w:hAnchor="page" w:x="3806" w:y="316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40" w:lineRule="exact"/>
              <w:ind w:left="0" w:right="0" w:firstLine="0"/>
            </w:pPr>
            <w:r>
              <w:rPr>
                <w:rStyle w:val="CharStyle104"/>
              </w:rPr>
              <w:t>эмер докумен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5064" w:h="509" w:wrap="none" w:vAnchor="page" w:hAnchor="page" w:x="3806" w:y="31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Дата составления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5064" w:h="509" w:wrap="none" w:vAnchor="page" w:hAnchor="page" w:x="3806" w:y="31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106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5064" w:h="509" w:wrap="none" w:vAnchor="page" w:hAnchor="page" w:x="3806" w:y="316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00" w:lineRule="exact"/>
              <w:ind w:left="0" w:right="0" w:firstLine="0"/>
            </w:pPr>
            <w:r>
              <w:rPr>
                <w:rStyle w:val="CharStyle106"/>
              </w:rPr>
              <w:t>01</w:t>
            </w:r>
            <w:r>
              <w:rPr>
                <w:rStyle w:val="CharStyle107"/>
                <w:b/>
                <w:bCs/>
              </w:rPr>
              <w:t>.</w:t>
            </w:r>
            <w:r>
              <w:rPr>
                <w:rStyle w:val="CharStyle106"/>
              </w:rPr>
              <w:t>01.2021</w:t>
            </w:r>
          </w:p>
        </w:tc>
      </w:tr>
    </w:tbl>
    <w:p>
      <w:pPr>
        <w:pStyle w:val="Style100"/>
        <w:framePr w:w="3413" w:h="461" w:hRule="exact" w:wrap="none" w:vAnchor="page" w:hAnchor="page" w:x="8865" w:y="3212"/>
        <w:widowControl w:val="0"/>
        <w:keepNext w:val="0"/>
        <w:keepLines w:val="0"/>
        <w:shd w:val="clear" w:color="auto" w:fill="auto"/>
        <w:bidi w:val="0"/>
        <w:jc w:val="left"/>
        <w:spacing w:before="0" w:after="35" w:line="150" w:lineRule="exact"/>
        <w:ind w:left="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</w:t>
      </w:r>
    </w:p>
    <w:p>
      <w:pPr>
        <w:pStyle w:val="Style100"/>
        <w:framePr w:w="3413" w:h="461" w:hRule="exact" w:wrap="none" w:vAnchor="page" w:hAnchor="page" w:x="8865" w:y="3212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Распоряжением главы от 09.11. 2020 г . № 39</w:t>
      </w:r>
    </w:p>
    <w:p>
      <w:pPr>
        <w:pStyle w:val="Style108"/>
        <w:framePr w:wrap="none" w:vAnchor="page" w:hAnchor="page" w:x="2064" w:y="3889"/>
        <w:tabs>
          <w:tab w:leader="underscore" w:pos="1378" w:val="left"/>
          <w:tab w:leader="none" w:pos="9317" w:val="left"/>
        </w:tabs>
        <w:widowControl w:val="0"/>
        <w:keepNext w:val="0"/>
        <w:keepLines w:val="0"/>
        <w:shd w:val="clear" w:color="auto" w:fill="auto"/>
        <w:bidi w:val="0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период </w:t>
        <w:tab/>
        <w:t xml:space="preserve"> "01 "января 2021 по "31 "декабря 2021 г</w:t>
        <w:tab/>
        <w:t>2,5</w:t>
      </w:r>
    </w:p>
    <w:tbl>
      <w:tblPr>
        <w:tblOverlap w:val="never"/>
        <w:tblLayout w:type="fixed"/>
        <w:jc w:val="left"/>
      </w:tblPr>
      <w:tblGrid>
        <w:gridCol w:w="1037"/>
        <w:gridCol w:w="494"/>
        <w:gridCol w:w="893"/>
        <w:gridCol w:w="610"/>
        <w:gridCol w:w="864"/>
        <w:gridCol w:w="1003"/>
        <w:gridCol w:w="941"/>
        <w:gridCol w:w="994"/>
        <w:gridCol w:w="965"/>
        <w:gridCol w:w="1018"/>
        <w:gridCol w:w="874"/>
        <w:gridCol w:w="994"/>
        <w:gridCol w:w="888"/>
      </w:tblGrid>
      <w:tr>
        <w:trPr>
          <w:trHeight w:val="283" w:hRule="exact"/>
        </w:trPr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Структурное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105"/>
              </w:rPr>
              <w:t>Должность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105"/>
              </w:rPr>
              <w:t>(специальн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05"/>
              </w:rPr>
              <w:t>ость,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05"/>
              </w:rPr>
              <w:t>профессия) , разряд, класс (категория )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105"/>
              </w:rPr>
              <w:t>квалифика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105"/>
              </w:rPr>
              <w:t>ции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Количе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140" w:right="0" w:firstLine="0"/>
            </w:pPr>
            <w:r>
              <w:rPr>
                <w:rStyle w:val="CharStyle105"/>
              </w:rPr>
              <w:t>ство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штатн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ых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единиц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Тарифная ставка (оклад)и пр., руб.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Надбавки, руб.</w:t>
            </w:r>
          </w:p>
        </w:tc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105"/>
              </w:rPr>
              <w:t>Всего, руб. (гр. 5 + гр. 6 + гр. 7 + гр. 8)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За год</w:t>
            </w:r>
          </w:p>
        </w:tc>
      </w:tr>
      <w:tr>
        <w:trPr>
          <w:trHeight w:val="23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150" w:lineRule="exact"/>
              <w:ind w:left="0" w:right="0" w:firstLine="0"/>
            </w:pPr>
            <w:r>
              <w:rPr>
                <w:rStyle w:val="CharStyle105"/>
              </w:rPr>
              <w:t>наименовали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150" w:lineRule="exact"/>
              <w:ind w:left="0" w:right="0" w:firstLine="0"/>
            </w:pPr>
            <w:r>
              <w:rPr>
                <w:rStyle w:val="CharStyle105"/>
              </w:rPr>
              <w:t>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код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1573" w:h="5626" w:wrap="none" w:vAnchor="page" w:hAnchor="page" w:x="1041" w:y="408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1573" w:h="5626" w:wrap="none" w:vAnchor="page" w:hAnchor="page" w:x="1041" w:y="408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1573" w:h="5626" w:wrap="none" w:vAnchor="page" w:hAnchor="page" w:x="1041" w:y="408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Повышающ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10"/>
              </w:rPr>
              <w:t>ИЙ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коэфициент к окладу по занимаемой должности 21% 10% 10%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Повышаю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щий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коэфициент к окладу за выслугу лет 5% 25% 25%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Персональн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ый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повышающ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10"/>
              </w:rPr>
              <w:t>ИЙ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коэфициент к окладу 63%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Повышающ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ий</w:t>
            </w:r>
          </w:p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1" w:lineRule="exact"/>
              <w:ind w:left="0" w:right="0" w:firstLine="0"/>
            </w:pPr>
            <w:r>
              <w:rPr>
                <w:rStyle w:val="CharStyle105"/>
              </w:rPr>
              <w:t>коэфициент к окладу за выполнение важных и ответственн ых работ 50%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05"/>
              </w:rPr>
              <w:t>Надбавка до МРОТ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40%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1573" w:h="5626" w:wrap="none" w:vAnchor="page" w:hAnchor="page" w:x="1041" w:y="408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1573" w:h="5626" w:wrap="none" w:vAnchor="page" w:hAnchor="page" w:x="1041" w:y="4085"/>
            </w:pP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12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Бухгалтерия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Гл.бухгалт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5704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1197,84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285,20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3593,52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2852,00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105"/>
              </w:rPr>
              <w:t>5453,02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19085,58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229027,00</w:t>
            </w: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бухгалтер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4566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60" w:right="0" w:firstLine="0"/>
            </w:pPr>
            <w:r>
              <w:rPr>
                <w:rStyle w:val="CharStyle105"/>
              </w:rPr>
              <w:t>456,60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1141,50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2876,58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2283,00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1068,46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105"/>
              </w:rPr>
              <w:t>4956,86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17349,00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208187,98</w:t>
            </w:r>
          </w:p>
        </w:tc>
      </w:tr>
      <w:tr>
        <w:trPr>
          <w:trHeight w:val="2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0113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110"/>
              </w:rPr>
              <w:t>ЭКОНОМИСТ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0,5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2283,00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60" w:right="0" w:firstLine="0"/>
            </w:pPr>
            <w:r>
              <w:rPr>
                <w:rStyle w:val="CharStyle105"/>
              </w:rPr>
              <w:t>228,30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570,75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1438,29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1141,50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534,23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60" w:right="0" w:firstLine="0"/>
            </w:pPr>
            <w:r>
              <w:rPr>
                <w:rStyle w:val="CharStyle105"/>
              </w:rPr>
              <w:t>2478,43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8674,50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104093,98</w:t>
            </w: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2,5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60" w:right="0" w:firstLine="0"/>
            </w:pPr>
            <w:r>
              <w:rPr>
                <w:rStyle w:val="CharStyle105"/>
              </w:rPr>
              <w:t>12553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60" w:right="0" w:firstLine="0"/>
            </w:pPr>
            <w:r>
              <w:rPr>
                <w:rStyle w:val="CharStyle105"/>
              </w:rPr>
              <w:t>1882,74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1997,45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7908,39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20" w:right="0" w:firstLine="0"/>
            </w:pPr>
            <w:r>
              <w:rPr>
                <w:rStyle w:val="CharStyle105"/>
              </w:rPr>
              <w:t>6276,50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1602,69 12888,31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45109,09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1573" w:h="5626" w:wrap="none" w:vAnchor="page" w:hAnchor="page" w:x="1041" w:y="408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0" w:right="0" w:firstLine="0"/>
            </w:pPr>
            <w:r>
              <w:rPr>
                <w:rStyle w:val="CharStyle105"/>
              </w:rPr>
              <w:t>541308,95</w:t>
            </w:r>
          </w:p>
        </w:tc>
      </w:tr>
      <w:tr>
        <w:trPr>
          <w:trHeight w:val="19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shd w:val="clear" w:color="auto" w:fill="FFFFFF"/>
            <w:gridSpan w:val="3"/>
            <w:tcBorders>
              <w:top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1573" w:h="5626" w:wrap="none" w:vAnchor="page" w:hAnchor="page" w:x="1041" w:y="408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75"/>
        <w:framePr w:w="2990" w:h="443" w:hRule="exact" w:wrap="none" w:vAnchor="page" w:hAnchor="page" w:x="1060" w:y="9906"/>
        <w:tabs>
          <w:tab w:leader="underscore" w:pos="296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0" w:line="1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Руководитель организа</w:t>
        <w:tab/>
      </w:r>
    </w:p>
    <w:p>
      <w:pPr>
        <w:pStyle w:val="Style39"/>
        <w:framePr w:w="2990" w:h="443" w:hRule="exact" w:wrap="none" w:vAnchor="page" w:hAnchor="page" w:x="1060" w:y="9906"/>
        <w:widowControl w:val="0"/>
        <w:keepNext w:val="0"/>
        <w:keepLines w:val="0"/>
        <w:shd w:val="clear" w:color="auto" w:fill="auto"/>
        <w:bidi w:val="0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(личная подпись)</w:t>
      </w:r>
    </w:p>
    <w:p>
      <w:pPr>
        <w:pStyle w:val="Style108"/>
        <w:framePr w:w="1507" w:h="432" w:hRule="exact" w:wrap="none" w:vAnchor="page" w:hAnchor="page" w:x="5851" w:y="9922"/>
        <w:widowControl w:val="0"/>
        <w:keepNext w:val="0"/>
        <w:keepLines w:val="0"/>
        <w:shd w:val="clear" w:color="auto" w:fill="auto"/>
        <w:bidi w:val="0"/>
        <w:jc w:val="center"/>
        <w:spacing w:before="0" w:after="24" w:line="150" w:lineRule="exact"/>
        <w:ind w:left="0" w:right="0" w:firstLine="0"/>
      </w:pPr>
      <w:r>
        <w:rPr>
          <w:rStyle w:val="CharStyle111"/>
          <w:b/>
          <w:bCs/>
        </w:rPr>
        <w:t>Э.А. Ерелина</w:t>
      </w:r>
    </w:p>
    <w:p>
      <w:pPr>
        <w:pStyle w:val="Style112"/>
        <w:framePr w:w="1507" w:h="432" w:hRule="exact" w:wrap="none" w:vAnchor="page" w:hAnchor="page" w:x="5851" w:y="9922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pStyle w:val="Style108"/>
        <w:framePr w:w="782" w:h="431" w:hRule="exact" w:wrap="none" w:vAnchor="page" w:hAnchor="page" w:x="9912" w:y="9932"/>
        <w:widowControl w:val="0"/>
        <w:keepNext w:val="0"/>
        <w:keepLines w:val="0"/>
        <w:shd w:val="clear" w:color="auto" w:fill="auto"/>
        <w:bidi w:val="0"/>
        <w:jc w:val="left"/>
        <w:spacing w:before="0" w:after="24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163475,30</w:t>
      </w:r>
    </w:p>
    <w:p>
      <w:pPr>
        <w:pStyle w:val="Style112"/>
        <w:framePr w:w="782" w:h="431" w:hRule="exact" w:wrap="none" w:vAnchor="page" w:hAnchor="page" w:x="9912" w:y="9932"/>
        <w:widowControl w:val="0"/>
        <w:keepNext w:val="0"/>
        <w:keepLines w:val="0"/>
        <w:shd w:val="clear" w:color="auto" w:fill="auto"/>
        <w:bidi w:val="0"/>
        <w:jc w:val="left"/>
        <w:spacing w:before="0" w:after="0" w:line="14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704784,26</w:t>
      </w:r>
    </w:p>
    <w:p>
      <w:pPr>
        <w:pStyle w:val="Style100"/>
        <w:framePr w:wrap="none" w:vAnchor="page" w:hAnchor="page" w:x="1060" w:y="10575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Главный бухгалтер</w:t>
      </w:r>
    </w:p>
    <w:p>
      <w:pPr>
        <w:pStyle w:val="Style100"/>
        <w:framePr w:wrap="none" w:vAnchor="page" w:hAnchor="page" w:x="6100" w:y="10580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rStyle w:val="CharStyle102"/>
          <w:b/>
          <w:bCs/>
        </w:rPr>
        <w:t>С.Л. Бадякина</w:t>
      </w:r>
    </w:p>
    <w:p>
      <w:pPr>
        <w:pStyle w:val="Style71"/>
        <w:framePr w:wrap="none" w:vAnchor="page" w:hAnchor="page" w:x="2884" w:y="10825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[ная поди</w:t>
      </w:r>
    </w:p>
    <w:p>
      <w:pPr>
        <w:pStyle w:val="Style71"/>
        <w:framePr w:wrap="none" w:vAnchor="page" w:hAnchor="page" w:x="5822" w:y="10820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(расшифровка подписи)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4"/>
        <w:framePr w:wrap="none" w:vAnchor="page" w:hAnchor="page" w:x="7929" w:y="1398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Свод2021</w:t>
      </w:r>
    </w:p>
    <w:p>
      <w:pPr>
        <w:pStyle w:val="Style19"/>
        <w:framePr w:wrap="none" w:vAnchor="page" w:hAnchor="page" w:x="1045" w:y="175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38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Карагайское сельское поселение</w:t>
      </w:r>
    </w:p>
    <w:p>
      <w:pPr>
        <w:pStyle w:val="Style50"/>
        <w:framePr w:wrap="none" w:vAnchor="page" w:hAnchor="page" w:x="10117" w:y="227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руб.</w:t>
      </w:r>
    </w:p>
    <w:tbl>
      <w:tblPr>
        <w:tblOverlap w:val="never"/>
        <w:tblLayout w:type="fixed"/>
        <w:jc w:val="left"/>
      </w:tblPr>
      <w:tblGrid>
        <w:gridCol w:w="1128"/>
        <w:gridCol w:w="1114"/>
        <w:gridCol w:w="1118"/>
        <w:gridCol w:w="1123"/>
        <w:gridCol w:w="1128"/>
        <w:gridCol w:w="1123"/>
        <w:gridCol w:w="1123"/>
        <w:gridCol w:w="1123"/>
        <w:gridCol w:w="1142"/>
      </w:tblGrid>
      <w:tr>
        <w:trPr>
          <w:trHeight w:val="595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ие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ного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учреждения МО "Усть- Коксинский район'ТА и структурного подразделен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ИЯ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302" w:lineRule="exact"/>
              <w:ind w:left="0" w:right="0" w:firstLine="0"/>
            </w:pPr>
            <w:r>
              <w:rPr>
                <w:rStyle w:val="CharStyle116"/>
              </w:rPr>
              <w:t>Расчет расходов на заработную плату по КОСГУ 211 на 2021год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9" w:lineRule="exact"/>
              <w:ind w:left="0" w:right="0" w:firstLine="0"/>
            </w:pPr>
            <w:r>
              <w:rPr>
                <w:rStyle w:val="CharStyle27"/>
              </w:rPr>
              <w:t>Расходы по КОСГУ 213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9" w:lineRule="exact"/>
              <w:ind w:left="0" w:right="0" w:firstLine="0"/>
            </w:pPr>
            <w:r>
              <w:rPr>
                <w:rStyle w:val="CharStyle27"/>
              </w:rPr>
              <w:t>"Начисле ния на выплаты по оплате труда" на 2021 год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9" w:lineRule="exact"/>
              <w:ind w:left="0" w:right="0" w:firstLine="0"/>
            </w:pPr>
            <w:r>
              <w:rPr>
                <w:rStyle w:val="CharStyle27"/>
              </w:rPr>
              <w:t>ФОТ на 2021 год всего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83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(гр. 6 + гр. 8)</w:t>
            </w:r>
          </w:p>
        </w:tc>
      </w:tr>
      <w:tr>
        <w:trPr>
          <w:trHeight w:val="262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23" w:h="8112" w:wrap="none" w:vAnchor="page" w:hAnchor="page" w:x="1132" w:y="25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23" w:h="8112" w:wrap="none" w:vAnchor="page" w:hAnchor="page" w:x="1132" w:y="252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Штатная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численность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работников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01.01.2021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года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(единиц)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17"/>
              </w:rPr>
              <w:t>Расчетный объем бюджетных ассигновани й на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17"/>
              </w:rPr>
              <w:t>заработную плату на 2021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rStyle w:val="CharStyle117"/>
              </w:rPr>
              <w:t>Расчетный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17"/>
              </w:rPr>
              <w:t>объем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17"/>
              </w:rPr>
              <w:t>бюджетных ассигновани й на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rStyle w:val="CharStyle117"/>
              </w:rPr>
              <w:t>заработную плату на 2020 год с учетом повышения с 01.10.2014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 xml:space="preserve">UO </w:t>
            </w:r>
            <w:r>
              <w:rPr>
                <w:rStyle w:val="CharStyle118"/>
              </w:rPr>
              <w:t>'К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</w:t>
            </w:r>
            <w:r>
              <w:rPr>
                <w:rStyle w:val="CharStyle117"/>
              </w:rPr>
              <w:t>Я»/.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5" w:lineRule="exact"/>
              <w:ind w:left="0" w:right="0" w:firstLine="320"/>
            </w:pPr>
            <w:r>
              <w:rPr>
                <w:rStyle w:val="CharStyle117"/>
              </w:rPr>
              <w:t>Итого расходы по КОСГУ 211 "Заработна я плата" на 2021 год гр.4 +гр. 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6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Среднемесяч ный размер заработной платы на 1 штатного работника в 2020году (гр. 6/ гр. 3 /12 мес. * 1000)в рублях</w:t>
            </w: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0123" w:h="8112" w:wrap="none" w:vAnchor="page" w:hAnchor="page" w:x="1132" w:y="2528"/>
            </w:pP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center"/>
          </w:tcPr>
          <w:p>
            <w:pPr>
              <w:framePr w:w="10123" w:h="8112" w:wrap="none" w:vAnchor="page" w:hAnchor="page" w:x="1132" w:y="2528"/>
            </w:pPr>
          </w:p>
        </w:tc>
      </w:tr>
      <w:tr>
        <w:trPr>
          <w:trHeight w:val="2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</w:t>
            </w:r>
          </w:p>
        </w:tc>
      </w:tr>
      <w:tr>
        <w:trPr>
          <w:trHeight w:val="16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rStyle w:val="CharStyle27"/>
              </w:rPr>
              <w:t>Сельская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rStyle w:val="CharStyle27"/>
              </w:rPr>
              <w:t>администр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rStyle w:val="CharStyle27"/>
              </w:rPr>
              <w:t>ация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rStyle w:val="CharStyle27"/>
              </w:rPr>
              <w:t>сельского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rStyle w:val="CharStyle27"/>
              </w:rPr>
              <w:t>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13,5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2 726 077,4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0,0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2 726 077,5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113 468,9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rStyle w:val="CharStyle27"/>
              </w:rPr>
              <w:t>823 275,4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3 630 671,2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из них: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1.1.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Глава с/п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352 714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7"/>
              </w:rPr>
              <w:t>352 714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29 393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7"/>
              </w:rPr>
              <w:t>106 520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7"/>
              </w:rPr>
              <w:t>459 234</w:t>
            </w:r>
          </w:p>
        </w:tc>
      </w:tr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1.2.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Управлени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1,0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208 188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7"/>
              </w:rPr>
              <w:t>208 188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17 349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62 873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7"/>
              </w:rPr>
              <w:t>271 061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62 456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62 456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17 349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18 862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81318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1.3.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170" w:lineRule="exact"/>
              <w:ind w:left="0" w:right="0" w:firstLine="0"/>
            </w:pPr>
            <w:r>
              <w:rPr>
                <w:rStyle w:val="CharStyle117"/>
              </w:rPr>
              <w:t>МОП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702 634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7"/>
              </w:rPr>
              <w:t>702 634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16 729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7"/>
              </w:rPr>
              <w:t>212 195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7"/>
              </w:rPr>
              <w:t>914 829</w:t>
            </w:r>
          </w:p>
        </w:tc>
      </w:tr>
      <w:tr>
        <w:trPr>
          <w:trHeight w:val="54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1.4.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Бухгалтери</w:t>
            </w:r>
          </w:p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120" w:after="0" w:line="170" w:lineRule="exact"/>
              <w:ind w:left="0" w:right="0" w:firstLine="0"/>
            </w:pPr>
            <w:r>
              <w:rPr>
                <w:rStyle w:val="CharStyle117"/>
              </w:rPr>
              <w:t>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541 309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7"/>
              </w:rPr>
              <w:t>541 309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18 044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7"/>
              </w:rPr>
              <w:t>163 475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7"/>
              </w:rPr>
              <w:t>704 784</w:t>
            </w:r>
          </w:p>
        </w:tc>
      </w:tr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1.5.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Физкульту 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4,9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858 776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27"/>
              </w:rPr>
              <w:t>858 776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14 605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27"/>
              </w:rPr>
              <w:t>259 350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rStyle w:val="CharStyle27"/>
              </w:rPr>
              <w:t>1 118 126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ВУР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62 456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123" w:h="8112" w:wrap="none" w:vAnchor="page" w:hAnchor="page" w:x="1132" w:y="25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62 456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17 349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18 862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10123" w:h="8112" w:wrap="none" w:vAnchor="page" w:hAnchor="page" w:x="1132" w:y="25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81318</w:t>
            </w:r>
          </w:p>
        </w:tc>
      </w:tr>
    </w:tbl>
    <w:p>
      <w:pPr>
        <w:pStyle w:val="Style114"/>
        <w:framePr w:wrap="none" w:vAnchor="page" w:hAnchor="page" w:x="7866" w:y="1073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Страница 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984"/>
        <w:gridCol w:w="1800"/>
        <w:gridCol w:w="3571"/>
      </w:tblGrid>
      <w:tr>
        <w:trPr>
          <w:trHeight w:val="590" w:hRule="exact"/>
        </w:trPr>
        <w:tc>
          <w:tcPr>
            <w:shd w:val="clear" w:color="auto" w:fill="FFFFFF"/>
            <w:vMerge w:val="restart"/>
            <w:tcBorders/>
            <w:vAlign w:val="bottom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54" w:lineRule="exact"/>
              <w:ind w:left="0" w:right="0" w:firstLine="0"/>
            </w:pPr>
            <w:r>
              <w:rPr>
                <w:rStyle w:val="CharStyle27"/>
              </w:rPr>
              <w:t>Республика Алтай Усть-Коксинский район</w:t>
            </w:r>
          </w:p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rStyle w:val="CharStyle27"/>
              </w:rPr>
              <w:t>Муниципальное образование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9355" w:h="3542" w:wrap="none" w:vAnchor="page" w:hAnchor="page" w:x="1726" w:y="61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54" w:lineRule="exact"/>
              <w:ind w:left="0" w:right="0" w:firstLine="0"/>
            </w:pPr>
            <w:r>
              <w:rPr>
                <w:rStyle w:val="CharStyle27"/>
              </w:rPr>
              <w:t>Алтай Республиканы1ТКОксуу- Оозыаймагында</w:t>
            </w:r>
          </w:p>
        </w:tc>
      </w:tr>
      <w:tr>
        <w:trPr>
          <w:trHeight w:val="533" w:hRule="exact"/>
        </w:trPr>
        <w:tc>
          <w:tcPr>
            <w:shd w:val="clear" w:color="auto" w:fill="FFFFFF"/>
            <w:vMerge/>
            <w:tcBorders/>
            <w:vAlign w:val="bottom"/>
          </w:tcPr>
          <w:p>
            <w:pPr>
              <w:framePr w:w="9355" w:h="3542" w:wrap="none" w:vAnchor="page" w:hAnchor="page" w:x="1726" w:y="619"/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640" w:lineRule="exact"/>
              <w:ind w:left="360" w:right="0" w:firstLine="0"/>
            </w:pPr>
            <w:r>
              <w:rPr>
                <w:rStyle w:val="CharStyle119"/>
              </w:rPr>
              <w:t>Он!#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Муниципал тозолмо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Карагайское сельское поселение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9355" w:h="3542" w:wrap="none" w:vAnchor="page" w:hAnchor="page" w:x="1726" w:y="61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Карагайдагьцур^еезениК</w:t>
            </w:r>
          </w:p>
        </w:tc>
      </w:tr>
      <w:tr>
        <w:trPr>
          <w:trHeight w:val="648" w:hRule="exact"/>
        </w:trPr>
        <w:tc>
          <w:tcPr>
            <w:shd w:val="clear" w:color="auto" w:fill="FFFFFF"/>
            <w:tcBorders/>
            <w:vAlign w:val="top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Сельский Совет депутатов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9355" w:h="3542" w:wrap="none" w:vAnchor="page" w:hAnchor="page" w:x="1726" w:y="61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27"/>
              </w:rPr>
              <w:t>ДепутаттардышуртСоведи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Решение №</w:t>
            </w:r>
          </w:p>
        </w:tc>
        <w:tc>
          <w:tcPr>
            <w:shd w:val="clear" w:color="auto" w:fill="FFFFFF"/>
            <w:tcBorders/>
            <w:vAlign w:val="center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ПРОЕКТ</w:t>
            </w:r>
          </w:p>
        </w:tc>
        <w:tc>
          <w:tcPr>
            <w:shd w:val="clear" w:color="auto" w:fill="FFFFFF"/>
            <w:tcBorders/>
            <w:vAlign w:val="bottom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Чечим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/>
            <w:vAlign w:val="bottom"/>
          </w:tcPr>
          <w:p>
            <w:pPr>
              <w:pStyle w:val="Style19"/>
              <w:framePr w:w="9355" w:h="3542" w:wrap="none" w:vAnchor="page" w:hAnchor="page" w:x="1726" w:y="6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от . ,2020г с. Карагай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9355" w:h="3542" w:wrap="none" w:vAnchor="page" w:hAnchor="page" w:x="1726" w:y="619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9355" w:h="3542" w:wrap="none" w:vAnchor="page" w:hAnchor="page" w:x="1726" w:y="619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0"/>
        <w:framePr w:w="9605" w:h="3640" w:hRule="exact" w:wrap="none" w:vAnchor="page" w:hAnchor="page" w:x="1726" w:y="4954"/>
        <w:widowControl w:val="0"/>
        <w:keepNext w:val="0"/>
        <w:keepLines w:val="0"/>
        <w:shd w:val="clear" w:color="auto" w:fill="auto"/>
        <w:bidi w:val="0"/>
        <w:jc w:val="left"/>
        <w:spacing w:before="0" w:after="240" w:line="274" w:lineRule="exact"/>
        <w:ind w:left="240" w:right="526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 утверждении структуры сельской администрации Карагайского сельского поселения</w:t>
      </w:r>
    </w:p>
    <w:p>
      <w:pPr>
        <w:pStyle w:val="Style29"/>
        <w:framePr w:w="9605" w:h="3640" w:hRule="exact" w:wrap="none" w:vAnchor="page" w:hAnchor="page" w:x="1726" w:y="4954"/>
        <w:tabs>
          <w:tab w:leader="underscore" w:pos="5098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реализации закона № 131</w:t>
        <w:tab/>
        <w:t>ФЗ от 06.10.2003 г. « Об общих принципах</w:t>
      </w:r>
    </w:p>
    <w:p>
      <w:pPr>
        <w:pStyle w:val="Style29"/>
        <w:framePr w:w="9605" w:h="3640" w:hRule="exact" w:wrap="none" w:vAnchor="page" w:hAnchor="page" w:x="1726" w:y="4954"/>
        <w:widowControl w:val="0"/>
        <w:keepNext w:val="0"/>
        <w:keepLines w:val="0"/>
        <w:shd w:val="clear" w:color="auto" w:fill="auto"/>
        <w:bidi w:val="0"/>
        <w:spacing w:before="0" w:after="283" w:line="274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организации местного самоуправления в Российской Федерации», сельский совет депутатов</w:t>
      </w:r>
    </w:p>
    <w:p>
      <w:pPr>
        <w:pStyle w:val="Style29"/>
        <w:framePr w:w="9605" w:h="3640" w:hRule="exact" w:wrap="none" w:vAnchor="page" w:hAnchor="page" w:x="1726" w:y="4954"/>
        <w:widowControl w:val="0"/>
        <w:keepNext w:val="0"/>
        <w:keepLines w:val="0"/>
        <w:shd w:val="clear" w:color="auto" w:fill="auto"/>
        <w:bidi w:val="0"/>
        <w:jc w:val="left"/>
        <w:spacing w:before="0" w:after="201" w:line="220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РЕШИЛ :</w:t>
      </w:r>
    </w:p>
    <w:p>
      <w:pPr>
        <w:pStyle w:val="Style29"/>
        <w:numPr>
          <w:ilvl w:val="0"/>
          <w:numId w:val="29"/>
        </w:numPr>
        <w:framePr w:w="9605" w:h="3640" w:hRule="exact" w:wrap="none" w:vAnchor="page" w:hAnchor="page" w:x="1726" w:y="4954"/>
        <w:widowControl w:val="0"/>
        <w:keepNext w:val="0"/>
        <w:keepLines w:val="0"/>
        <w:shd w:val="clear" w:color="auto" w:fill="auto"/>
        <w:bidi w:val="0"/>
        <w:spacing w:before="0" w:after="0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структуру и структурных подразделений Карагайского сельского поселения на 2021 год .(Приложение № 1 прилагается)</w:t>
      </w:r>
    </w:p>
    <w:p>
      <w:pPr>
        <w:pStyle w:val="Style29"/>
        <w:numPr>
          <w:ilvl w:val="0"/>
          <w:numId w:val="31"/>
        </w:numPr>
        <w:framePr w:w="9605" w:h="3640" w:hRule="exact" w:wrap="none" w:vAnchor="page" w:hAnchor="page" w:x="1726" w:y="4954"/>
        <w:tabs>
          <w:tab w:leader="none" w:pos="594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Решение вступает в силу 1 января 2021 года .</w:t>
      </w:r>
    </w:p>
    <w:p>
      <w:pPr>
        <w:pStyle w:val="Style29"/>
        <w:framePr w:w="9605" w:h="1155" w:hRule="exact" w:wrap="none" w:vAnchor="page" w:hAnchor="page" w:x="1726" w:y="964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</w:t>
      </w:r>
    </w:p>
    <w:p>
      <w:pPr>
        <w:pStyle w:val="Style29"/>
        <w:framePr w:w="9605" w:h="1155" w:hRule="exact" w:wrap="none" w:vAnchor="page" w:hAnchor="page" w:x="1726" w:y="964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240" w:right="52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Карагайского сельского поселения Усть-Коксинского района</w:t>
      </w:r>
    </w:p>
    <w:p>
      <w:pPr>
        <w:pStyle w:val="Style29"/>
        <w:framePr w:w="9605" w:h="1155" w:hRule="exact" w:wrap="none" w:vAnchor="page" w:hAnchor="page" w:x="1726" w:y="9644"/>
        <w:tabs>
          <w:tab w:leader="none" w:pos="4166" w:val="left"/>
          <w:tab w:leader="underscore" w:pos="65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Республики Алтай</w:t>
        <w:tab/>
        <w:tab/>
        <w:t xml:space="preserve"> 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rap="none" w:vAnchor="page" w:hAnchor="page" w:x="13912" w:y="831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№ 1</w:t>
      </w:r>
    </w:p>
    <w:p>
      <w:pPr>
        <w:pStyle w:val="Style120"/>
        <w:framePr w:wrap="none" w:vAnchor="page" w:hAnchor="page" w:x="1111" w:y="1446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Структура представительного и исполнительного органов власти МО «Карагайское сельское поселение»</w:t>
      </w:r>
    </w:p>
    <w:p>
      <w:pPr>
        <w:framePr w:wrap="none" w:vAnchor="page" w:hAnchor="page" w:x="1120" w:y="1857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723pt;height:448pt;">
            <v:imagedata r:id="rId5" r:href="rId6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0"/>
        <w:framePr w:w="9403" w:h="1426" w:hRule="exact" w:wrap="none" w:vAnchor="page" w:hAnchor="page" w:x="1904" w:y="1124"/>
        <w:widowControl w:val="0"/>
        <w:keepNext w:val="0"/>
        <w:keepLines w:val="0"/>
        <w:shd w:val="clear" w:color="auto" w:fill="auto"/>
        <w:bidi w:val="0"/>
        <w:jc w:val="center"/>
        <w:spacing w:before="0" w:after="0" w:line="274" w:lineRule="exact"/>
        <w:ind w:left="43" w:right="5621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РЕСПУБЛИКА АЛТАЙ</w:t>
        <w:br/>
        <w:t>УСТЬ-КОКСИНСКИЙ РАЙОН</w:t>
        <w:br/>
        <w:t>СЕЛЬСКАЯ АДМИНИСТРАЦИЯ</w:t>
        <w:br/>
        <w:t>КАРАГАЙСКОГО СЕЛЬСКОГО</w:t>
        <w:br/>
        <w:t>ПОСЕЛЕНИЯ</w:t>
      </w:r>
    </w:p>
    <w:p>
      <w:pPr>
        <w:framePr w:wrap="none" w:vAnchor="page" w:hAnchor="page" w:x="6209" w:y="1127"/>
        <w:widowControl w:val="0"/>
        <w:rPr>
          <w:sz w:val="2"/>
          <w:szCs w:val="2"/>
        </w:rPr>
      </w:pPr>
      <w:r>
        <w:pict>
          <v:shape id="_x0000_s1027" type="#_x0000_t75" style="width:73pt;height:73pt;">
            <v:imagedata r:id="rId7" r:href="rId8"/>
          </v:shape>
        </w:pict>
      </w:r>
    </w:p>
    <w:p>
      <w:pPr>
        <w:pStyle w:val="Style10"/>
        <w:framePr w:w="2914" w:h="1441" w:hRule="exact" w:wrap="none" w:vAnchor="page" w:hAnchor="page" w:x="8216" w:y="1115"/>
        <w:widowControl w:val="0"/>
        <w:keepNext w:val="0"/>
        <w:keepLines w:val="0"/>
        <w:shd w:val="clear" w:color="auto" w:fill="auto"/>
        <w:bidi w:val="0"/>
        <w:jc w:val="center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АЛТАЙ РЕСПУБЛИКА</w:t>
        <w:br/>
        <w:t>КОКСУУ-ООЗЫ АЙМАК</w:t>
        <w:br/>
        <w:t>КОКСУУ-ООЗЫДАГЫ</w:t>
        <w:br/>
        <w:t>КАРАГАЙДАГЫ</w:t>
        <w:br/>
        <w:t>АДМИНИСТРАЦИЯЗЫ</w:t>
      </w:r>
    </w:p>
    <w:p>
      <w:pPr>
        <w:pStyle w:val="Style29"/>
        <w:framePr w:w="9403" w:h="616" w:hRule="exact" w:wrap="none" w:vAnchor="page" w:hAnchor="page" w:x="1904" w:y="3007"/>
        <w:widowControl w:val="0"/>
        <w:keepNext w:val="0"/>
        <w:keepLines w:val="0"/>
        <w:shd w:val="clear" w:color="auto" w:fill="auto"/>
        <w:bidi w:val="0"/>
        <w:jc w:val="center"/>
        <w:spacing w:before="0" w:after="0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649497с.Карагай, ул. Амбулаторная, 12/1, тел.8(38848) 26-5-69,</w:t>
        <w:br/>
        <w:t xml:space="preserve">факс.8(38848) 26-5-92, </w:t>
      </w:r>
      <w:r>
        <w:rPr>
          <w:lang w:val="en-US" w:eastAsia="en-US" w:bidi="en-US"/>
          <w:w w:val="100"/>
          <w:spacing w:val="0"/>
          <w:color w:val="000000"/>
          <w:position w:val="0"/>
        </w:rPr>
        <w:t>E-mail:</w:t>
      </w:r>
      <w:r>
        <w:fldChar w:fldCharType="begin"/>
      </w:r>
      <w:r>
        <w:rPr>
          <w:color w:val="000000"/>
        </w:rPr>
        <w:instrText> HYPERLINK "mailto:649497karagai@mail.ru" </w:instrText>
      </w:r>
      <w:r>
        <w:fldChar w:fldCharType="separate"/>
      </w:r>
      <w:r>
        <w:rPr>
          <w:rStyle w:val="Hyperlink"/>
          <w:lang w:val="en-US" w:eastAsia="en-US" w:bidi="en-US"/>
          <w:w w:val="100"/>
          <w:spacing w:val="0"/>
          <w:position w:val="0"/>
        </w:rPr>
        <w:t>649497karagai@mail.ru</w:t>
      </w:r>
      <w:r>
        <w:fldChar w:fldCharType="end"/>
      </w:r>
    </w:p>
    <w:p>
      <w:pPr>
        <w:pStyle w:val="Style10"/>
        <w:framePr w:w="9403" w:h="605" w:hRule="exact" w:wrap="none" w:vAnchor="page" w:hAnchor="page" w:x="1904" w:y="471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РАСПОРЯЖЕНИЕ № 40 от 09.11.2020 года</w:t>
      </w:r>
    </w:p>
    <w:p>
      <w:pPr>
        <w:pStyle w:val="Style29"/>
        <w:framePr w:w="9403" w:h="884" w:hRule="exact" w:wrap="none" w:vAnchor="page" w:hAnchor="page" w:x="1904" w:y="6351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«Об утверждении Указаний о порядке применения кодов целевых статей расходов бюджета Карагайского сельского поселения»</w:t>
      </w:r>
    </w:p>
    <w:p>
      <w:pPr>
        <w:pStyle w:val="Style29"/>
        <w:framePr w:w="9403" w:h="2595" w:hRule="exact" w:wrap="none" w:vAnchor="page" w:hAnchor="page" w:x="1904" w:y="7701"/>
        <w:widowControl w:val="0"/>
        <w:keepNext w:val="0"/>
        <w:keepLines w:val="0"/>
        <w:shd w:val="clear" w:color="auto" w:fill="auto"/>
        <w:bidi w:val="0"/>
        <w:jc w:val="left"/>
        <w:spacing w:before="0" w:after="406" w:line="298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реализации положений статей 9 и 21 Бюджетного кодекса Российской Федерации</w:t>
      </w:r>
    </w:p>
    <w:p>
      <w:pPr>
        <w:pStyle w:val="Style10"/>
        <w:framePr w:w="9403" w:h="2595" w:hRule="exact" w:wrap="none" w:vAnchor="page" w:hAnchor="page" w:x="1904" w:y="7701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rStyle w:val="CharStyle122"/>
          <w:b/>
          <w:bCs/>
        </w:rPr>
        <w:t>РАСПОРЯЖАЮСЬ:</w:t>
      </w:r>
    </w:p>
    <w:p>
      <w:pPr>
        <w:pStyle w:val="Style29"/>
        <w:numPr>
          <w:ilvl w:val="0"/>
          <w:numId w:val="33"/>
        </w:numPr>
        <w:framePr w:w="9403" w:h="2595" w:hRule="exact" w:wrap="none" w:vAnchor="page" w:hAnchor="page" w:x="1904" w:y="7701"/>
        <w:tabs>
          <w:tab w:leader="none" w:pos="74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413" w:lineRule="exact"/>
        <w:ind w:left="0" w:right="0" w:firstLine="4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Утвердить Указания о порядке применения кодов целевых статей расходов бюджета Карагайского сельского поселения.</w:t>
      </w:r>
    </w:p>
    <w:p>
      <w:pPr>
        <w:pStyle w:val="Style29"/>
        <w:numPr>
          <w:ilvl w:val="0"/>
          <w:numId w:val="33"/>
        </w:numPr>
        <w:framePr w:w="9403" w:h="2595" w:hRule="exact" w:wrap="none" w:vAnchor="page" w:hAnchor="page" w:x="1904" w:y="7701"/>
        <w:tabs>
          <w:tab w:leader="none" w:pos="798" w:val="left"/>
        </w:tabs>
        <w:widowControl w:val="0"/>
        <w:keepNext w:val="0"/>
        <w:keepLines w:val="0"/>
        <w:shd w:val="clear" w:color="auto" w:fill="auto"/>
        <w:bidi w:val="0"/>
        <w:spacing w:before="0" w:after="0" w:line="413" w:lineRule="exact"/>
        <w:ind w:left="4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Распоряжение вступает в силу с 01.01.2021 года.</w:t>
      </w:r>
    </w:p>
    <w:p>
      <w:pPr>
        <w:pStyle w:val="Style29"/>
        <w:framePr w:wrap="none" w:vAnchor="page" w:hAnchor="page" w:x="1904" w:y="12466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1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 лава Карагайского сельского поселения</w:t>
      </w:r>
    </w:p>
    <w:p>
      <w:pPr>
        <w:pStyle w:val="Style29"/>
        <w:framePr w:wrap="none" w:vAnchor="page" w:hAnchor="page" w:x="8350" w:y="12447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456" w:h="1162" w:hRule="exact" w:wrap="none" w:vAnchor="page" w:hAnchor="page" w:x="1854" w:y="1438"/>
        <w:widowControl w:val="0"/>
        <w:keepNext w:val="0"/>
        <w:keepLines w:val="0"/>
        <w:shd w:val="clear" w:color="auto" w:fill="auto"/>
        <w:bidi w:val="0"/>
        <w:jc w:val="right"/>
        <w:spacing w:before="0" w:after="0" w:line="274" w:lineRule="exact"/>
        <w:ind w:left="55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УТВЕРЖДЕНО Распоряжением Елавы Карагайского сельского поселения от 09.11.2020 г. № 40</w:t>
      </w:r>
    </w:p>
    <w:p>
      <w:pPr>
        <w:pStyle w:val="Style33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jc w:val="left"/>
        <w:spacing w:before="0" w:after="365" w:line="322" w:lineRule="exact"/>
        <w:ind w:left="2660" w:right="0" w:hanging="1820"/>
      </w:pPr>
      <w:bookmarkStart w:id="21" w:name="bookmark2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Указания о порядке применения кодов целевых статей расходов бюджета Карагайского сельского поселения</w:t>
      </w:r>
      <w:bookmarkEnd w:id="21"/>
    </w:p>
    <w:p>
      <w:pPr>
        <w:pStyle w:val="Style33"/>
        <w:numPr>
          <w:ilvl w:val="0"/>
          <w:numId w:val="35"/>
        </w:numPr>
        <w:framePr w:w="9456" w:h="12377" w:hRule="exact" w:wrap="none" w:vAnchor="page" w:hAnchor="page" w:x="1854" w:y="3070"/>
        <w:tabs>
          <w:tab w:leader="none" w:pos="416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301" w:line="240" w:lineRule="exact"/>
        <w:ind w:left="3880" w:right="0" w:firstLine="0"/>
      </w:pPr>
      <w:bookmarkStart w:id="22" w:name="bookmark22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Общие положения</w:t>
      </w:r>
      <w:bookmarkEnd w:id="22"/>
    </w:p>
    <w:p>
      <w:pPr>
        <w:pStyle w:val="Style29"/>
        <w:numPr>
          <w:ilvl w:val="0"/>
          <w:numId w:val="37"/>
        </w:numPr>
        <w:framePr w:w="9456" w:h="12377" w:hRule="exact" w:wrap="none" w:vAnchor="page" w:hAnchor="page" w:x="1854" w:y="3070"/>
        <w:tabs>
          <w:tab w:leader="none" w:pos="870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Настоящие Указания разработаны в соответствии с Бюджетным кодексом Российской Федерации (далее - Бюджетный кодекс).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 составлении Указаний учтены основные подходы к применению классификации расходов бюджетов, установленные приказом Министерства финансов Российской Федерации от 06 июня 2019 года №85н «О Порядке формирования и применения кодов бюджетной классификации Российской Федерации, их структуре и принципах назначения» (далее - приказ Минфина России №85н).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соответствии с положениями статьи 21 Бюджетного кодекса в настоящих Указаниях установлены перечень и коды целевых статей расходов бюджета Карагайского сельского поселения.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Перечень и коды целевых статей расходов бюджета Карагайского сельского поселения определены в соответствии с муниципальными программами Карагайского сельского поселения и (или) не включенными в муниципальные программы Карагайского сельского поселения направлениями деятельности органов местного самоуправления Карагайского сельского поселения (в рамках настоящих Указаний - не программные направления деятельности).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Целевые статьи классификации расходов обеспечивают привязку бюджетных ассигнований к конкретным направлениям деятельности участников бюджетного процесса в рамках реализации муниципальных программ Карагайского сельского поселения, а так же при осуществлении органами местного самоуправления МО «Карагайское сельское поселение» РА непрограммных направлений деятельности (в пределах соответствующих разделов и подразделов классификации расходов).</w:t>
      </w:r>
    </w:p>
    <w:p>
      <w:pPr>
        <w:pStyle w:val="Style29"/>
        <w:numPr>
          <w:ilvl w:val="0"/>
          <w:numId w:val="37"/>
        </w:numPr>
        <w:framePr w:w="9456" w:h="12377" w:hRule="exact" w:wrap="none" w:vAnchor="page" w:hAnchor="page" w:x="1854" w:y="3070"/>
        <w:tabs>
          <w:tab w:leader="none" w:pos="912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Структура кода целевой статьи расходов бюджета Карагайского сельского поселения определена с учетом положений приказ Минфина России № 85н, состоит из десяти разрядов и включает следующие составные части (таблица 1):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код программного (непрограммного) направления расходов </w:t>
      </w:r>
      <w:r>
        <w:rPr>
          <w:rStyle w:val="CharStyle123"/>
        </w:rPr>
        <w:t>(8-12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разряды кода классификации расходов бюджетов), предназначенный для кодирования муниципальных программ Карагайского сельского поселения, не программных направлений деятельности;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код подпрограммы (10 разряд кода классификации расходов бюджетов), предназначенный для кодирования подпрограмм муниципальных программ Карагайского сельского поселения;</w:t>
      </w:r>
    </w:p>
    <w:p>
      <w:pPr>
        <w:pStyle w:val="Style29"/>
        <w:framePr w:w="9456" w:h="12377" w:hRule="exact" w:wrap="none" w:vAnchor="page" w:hAnchor="page" w:x="1854" w:y="3070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код основного мероприятия (11 - 12 разряды кода классификации расходов бюджетов), предназначенный для кодирования основных мероприятий муниципальных программ Карагайского сельского поселения;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754" w:h="893" w:hRule="exact" w:wrap="none" w:vAnchor="page" w:hAnchor="page" w:x="1705" w:y="1084"/>
        <w:tabs>
          <w:tab w:leader="none" w:pos="4309" w:val="left"/>
          <w:tab w:leader="none" w:pos="4760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код направления расходов (13</w:t>
        <w:tab/>
        <w:t>-</w:t>
        <w:tab/>
        <w:t>17) разряды кода классификации расходов</w:t>
      </w:r>
    </w:p>
    <w:p>
      <w:pPr>
        <w:pStyle w:val="Style29"/>
        <w:framePr w:w="9754" w:h="893" w:hRule="exact" w:wrap="none" w:vAnchor="page" w:hAnchor="page" w:x="1705" w:y="108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бюджетов предназначенный для кодирования направлений расходования средств, конкретизирующих (при необходимости) отдельные мероприятия.</w:t>
      </w:r>
    </w:p>
    <w:p>
      <w:pPr>
        <w:pStyle w:val="Style46"/>
        <w:framePr w:wrap="none" w:vAnchor="page" w:hAnchor="page" w:x="10115" w:y="2259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Таблица 1</w:t>
      </w:r>
    </w:p>
    <w:tbl>
      <w:tblPr>
        <w:tblOverlap w:val="never"/>
        <w:tblLayout w:type="fixed"/>
        <w:jc w:val="left"/>
      </w:tblPr>
      <w:tblGrid>
        <w:gridCol w:w="2237"/>
        <w:gridCol w:w="2126"/>
        <w:gridCol w:w="1843"/>
        <w:gridCol w:w="3547"/>
      </w:tblGrid>
      <w:tr>
        <w:trPr>
          <w:trHeight w:val="346" w:hRule="exact"/>
        </w:trPr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44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Целеваястатья</w:t>
            </w:r>
          </w:p>
        </w:tc>
      </w:tr>
      <w:tr>
        <w:trPr>
          <w:trHeight w:val="15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317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Программное</w:t>
            </w:r>
          </w:p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(Непрограммноена</w:t>
            </w:r>
          </w:p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17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правлениерасходов</w:t>
            </w:r>
          </w:p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8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Основноемероп</w:t>
            </w:r>
          </w:p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8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риятие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8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Направлениерасходов</w:t>
            </w:r>
          </w:p>
        </w:tc>
      </w:tr>
      <w:tr>
        <w:trPr>
          <w:trHeight w:val="355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8 9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11 12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754" w:h="2294" w:wrap="none" w:vAnchor="page" w:hAnchor="page" w:x="1705" w:y="254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38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3 4 5 6 7</w:t>
            </w:r>
          </w:p>
        </w:tc>
      </w:tr>
    </w:tbl>
    <w:p>
      <w:pPr>
        <w:pStyle w:val="Style29"/>
        <w:numPr>
          <w:ilvl w:val="0"/>
          <w:numId w:val="37"/>
        </w:numPr>
        <w:framePr w:w="9754" w:h="10668" w:hRule="exact" w:wrap="none" w:vAnchor="page" w:hAnchor="page" w:x="1705" w:y="5036"/>
        <w:tabs>
          <w:tab w:leader="none" w:pos="879" w:val="left"/>
        </w:tabs>
        <w:widowControl w:val="0"/>
        <w:keepNext w:val="0"/>
        <w:keepLines w:val="0"/>
        <w:shd w:val="clear" w:color="auto" w:fill="auto"/>
        <w:bidi w:val="0"/>
        <w:spacing w:before="0" w:after="0" w:line="312" w:lineRule="exact"/>
        <w:ind w:left="0" w:right="32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Целевым статьям расходов бюджета Карагайского сельского поселения присваиваются уникальные коды, сформированные с применением буквенно-цифрового ряда.</w:t>
      </w:r>
    </w:p>
    <w:p>
      <w:pPr>
        <w:pStyle w:val="Style29"/>
        <w:numPr>
          <w:ilvl w:val="0"/>
          <w:numId w:val="37"/>
        </w:numPr>
        <w:framePr w:w="9754" w:h="10668" w:hRule="exact" w:wrap="none" w:vAnchor="page" w:hAnchor="page" w:x="1705" w:y="5036"/>
        <w:tabs>
          <w:tab w:leader="none" w:pos="879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Наименования целевых статей расходов Карагайского сельского поселения устанавливаются сельской администрацией Карагайского сельского поселения и характеризуют направление бюджетных ассигнований на реализацию: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818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муниципальных программ Карагайского сельского поселения (не программных направлений деятельности);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88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подпрограмм муниципальных программ Карагайского сельского поселения;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818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основных мероприятий муниципальных программ Карагайского сельского поселения;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88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направлений расходов.</w:t>
      </w:r>
    </w:p>
    <w:p>
      <w:pPr>
        <w:pStyle w:val="Style29"/>
        <w:framePr w:w="9754" w:h="10668" w:hRule="exact" w:wrap="none" w:vAnchor="page" w:hAnchor="page" w:x="1705" w:y="5036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Правила применения целевых статей расходов бюджета Карагайского сельского поселения, установлены в разделе III настоящих Указаний.</w:t>
      </w:r>
    </w:p>
    <w:p>
      <w:pPr>
        <w:pStyle w:val="Style29"/>
        <w:numPr>
          <w:ilvl w:val="0"/>
          <w:numId w:val="37"/>
        </w:numPr>
        <w:framePr w:w="9754" w:h="10668" w:hRule="exact" w:wrap="none" w:vAnchor="page" w:hAnchor="page" w:x="1705" w:y="5036"/>
        <w:tabs>
          <w:tab w:leader="none" w:pos="102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Внесение в течение финансового года изменений в наименование и (или) код целевой статьи не допускается, за исключением случая, если в течение финансового года по указанной целевой статье не производились кассовые расходы, а также, если настоящим Порядком не установлено иное.</w:t>
      </w:r>
    </w:p>
    <w:p>
      <w:pPr>
        <w:pStyle w:val="Style29"/>
        <w:framePr w:w="9754" w:h="10668" w:hRule="exact" w:wrap="none" w:vAnchor="page" w:hAnchor="page" w:x="1705" w:y="5036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Внесение в течение финансового года изменений в наименование и (или) код целевой статьи допускается в следующих случаях: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102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части изменения наименования юридического лица, содержащегося в наименовании целевой статьи, в связи с приведением наименования юридического лица в соответствие с нормами главы 4 Гражданского кодекса Российской Федерации;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92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части изменения наименования и (или) кода целевой статьи для отражения расходов местного бюджета, - в части изменения наименования целевой статьи в связи с изменением федерального законодательства, законодательства Республики Алтай, МО «Усть-Коксинский район» РА, Карагайского сельского поселения при условии сохранения целевого назначения осуществляемых расходов;</w:t>
      </w:r>
    </w:p>
    <w:p>
      <w:pPr>
        <w:pStyle w:val="Style29"/>
        <w:numPr>
          <w:ilvl w:val="0"/>
          <w:numId w:val="39"/>
        </w:numPr>
        <w:framePr w:w="9754" w:h="10668" w:hRule="exact" w:wrap="none" w:vAnchor="page" w:hAnchor="page" w:x="1705" w:y="5036"/>
        <w:tabs>
          <w:tab w:leader="none" w:pos="92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части изменения наименований направлений расходов, отражающих результаты реализации федеральных, региональных проектов, в связи с внесением изменений в результаты реализации федеральных, региональных проектов.</w:t>
      </w:r>
    </w:p>
    <w:p>
      <w:pPr>
        <w:pStyle w:val="Style29"/>
        <w:numPr>
          <w:ilvl w:val="0"/>
          <w:numId w:val="37"/>
        </w:numPr>
        <w:framePr w:w="9754" w:h="10668" w:hRule="exact" w:wrap="none" w:vAnchor="page" w:hAnchor="page" w:x="1705" w:y="5036"/>
        <w:tabs>
          <w:tab w:leader="none" w:pos="102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Перечень и коды целевых статей расходов местного бюджета приведены в приложении к настоящему Положению.</w:t>
      </w:r>
    </w:p>
    <w:p>
      <w:pPr>
        <w:pStyle w:val="Style29"/>
        <w:numPr>
          <w:ilvl w:val="0"/>
          <w:numId w:val="37"/>
        </w:numPr>
        <w:framePr w:w="9754" w:h="10668" w:hRule="exact" w:wrap="none" w:vAnchor="page" w:hAnchor="page" w:x="1705" w:y="5036"/>
        <w:tabs>
          <w:tab w:leader="none" w:pos="102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Расходы местного бюджета в рамках муниципальных программ бюджета Карагайского сельского поселения, а также непрограммных направлений деятельности, для отражения которых настоящим Положением предусмотрены отдельные направления расходов, отражаются по целевым статьям, включающим указанные направления расходов.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numPr>
          <w:ilvl w:val="0"/>
          <w:numId w:val="37"/>
        </w:numPr>
        <w:framePr w:w="9446" w:h="14153" w:hRule="exact" w:wrap="none" w:vAnchor="page" w:hAnchor="page" w:x="1859" w:y="1141"/>
        <w:tabs>
          <w:tab w:leader="none" w:pos="103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 на обеспечение непрограммных направлений деятельности осуществляется по кодам целевых статей, содержащим в 8 и 9 разрядах кода классификации расходов значение «99».</w:t>
      </w:r>
    </w:p>
    <w:p>
      <w:pPr>
        <w:pStyle w:val="Style29"/>
        <w:numPr>
          <w:ilvl w:val="0"/>
          <w:numId w:val="37"/>
        </w:numPr>
        <w:framePr w:w="9446" w:h="14153" w:hRule="exact" w:wrap="none" w:vAnchor="page" w:hAnchor="page" w:x="1859" w:y="1141"/>
        <w:tabs>
          <w:tab w:leader="none" w:pos="103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 на обеспечение деятельности органов местного самоуправления осуществляется с использованием в 11 разряде кода классификации расходов буквы «Я» русского алфавита.</w:t>
      </w:r>
    </w:p>
    <w:p>
      <w:pPr>
        <w:pStyle w:val="Style29"/>
        <w:numPr>
          <w:ilvl w:val="0"/>
          <w:numId w:val="37"/>
        </w:numPr>
        <w:framePr w:w="9446" w:h="14153" w:hRule="exact" w:wrap="none" w:vAnchor="page" w:hAnchor="page" w:x="1859" w:y="1141"/>
        <w:tabs>
          <w:tab w:leader="none" w:pos="1134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 на обеспечение деятельности бухгалтерии Сельской администрации осуществляется с использованием в 11 разряде кода классификации расходов буквы «Ц» русского алфавита.</w:t>
      </w:r>
    </w:p>
    <w:p>
      <w:pPr>
        <w:pStyle w:val="Style29"/>
        <w:numPr>
          <w:ilvl w:val="0"/>
          <w:numId w:val="37"/>
        </w:numPr>
        <w:framePr w:w="9446" w:h="14153" w:hRule="exact" w:wrap="none" w:vAnchor="page" w:hAnchor="page" w:x="1859" w:y="1141"/>
        <w:tabs>
          <w:tab w:leader="none" w:pos="1138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 в структуре муниципальных программ, источником финансового обеспечения которых являются межбюджетные трансферты на осуществление переданных полномочий осуществляется с использованием в 15 разряде кода классификации расходов буквы «М» русского алфавита.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12.Отражение расходов местного бюджета, формирующих резервные фонды осуществляется с использованием во втором разряде кода направления расходов (14 разряд кода классификации расходов) буквы «Ш».</w:t>
      </w:r>
    </w:p>
    <w:p>
      <w:pPr>
        <w:pStyle w:val="Style29"/>
        <w:numPr>
          <w:ilvl w:val="0"/>
          <w:numId w:val="41"/>
        </w:numPr>
        <w:framePr w:w="9446" w:h="14153" w:hRule="exact" w:wrap="none" w:vAnchor="page" w:hAnchor="page" w:x="1859" w:y="1141"/>
        <w:tabs>
          <w:tab w:leader="none" w:pos="124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 на повышение квалификации работников Сельской администрации осуществляется с использованием в 11 разряде кода классификации расходов буквы «К» русского алфавита.</w:t>
      </w:r>
    </w:p>
    <w:p>
      <w:pPr>
        <w:pStyle w:val="Style29"/>
        <w:numPr>
          <w:ilvl w:val="0"/>
          <w:numId w:val="41"/>
        </w:numPr>
        <w:framePr w:w="9446" w:h="14153" w:hRule="exact" w:wrap="none" w:vAnchor="page" w:hAnchor="page" w:x="1859" w:y="1141"/>
        <w:tabs>
          <w:tab w:leader="none" w:pos="103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32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 на финансовое обеспечение функций органов местного самоуправления, подлежат отражению по кодам целевых статей, содержащим следующие коды направления расходов: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00100 - материально-техническое обеспечение органов местного самоуправления, обеспечение функций работников бухгалтерии в том числе: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00110 - расходы на выплаты по оплате труда работников органов местного самоуправления;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620"/>
      </w:pPr>
      <w:r>
        <w:rPr>
          <w:lang w:val="ru-RU" w:eastAsia="ru-RU" w:bidi="ru-RU"/>
          <w:w w:val="100"/>
          <w:spacing w:val="0"/>
          <w:color w:val="000000"/>
          <w:position w:val="0"/>
        </w:rPr>
        <w:t>00190 -расходы на обеспечение функций органов местного самоуправления,функций работников бухгалтерии .</w:t>
      </w:r>
    </w:p>
    <w:p>
      <w:pPr>
        <w:pStyle w:val="Style29"/>
        <w:numPr>
          <w:ilvl w:val="0"/>
          <w:numId w:val="41"/>
        </w:numPr>
        <w:framePr w:w="9446" w:h="14153" w:hRule="exact" w:wrap="none" w:vAnchor="page" w:hAnchor="page" w:x="1859" w:y="1141"/>
        <w:tabs>
          <w:tab w:leader="none" w:pos="124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местного бюджета, связанных с подготовкой и реализацией мероприятий, приуроченных ко Дню Победы в Великой Отечественной войне 1941 - 1945 годов, в том числе на предоставление иных межбюджетных трансфертов бюджетам сельских поселений из местного бюджета, осуществляется по следующим кодам направлений расходов: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07500 - Организация и проведение мероприятий к Дню Победы в Великой Отечественной войне 1941 - 1945 годов.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16.Отражение расходов местного бюджета, финансовое обеспечение которых осуществляется за счет межбюджетных трансфертов </w:t>
      </w:r>
      <w:r>
        <w:rPr>
          <w:rStyle w:val="CharStyle124"/>
        </w:rPr>
        <w:t>(за исключением расходов, отражаемых в соответствии с приказом Минфина России по кодам направлений расходов 50000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- </w:t>
      </w:r>
      <w:r>
        <w:rPr>
          <w:rStyle w:val="CharStyle124"/>
        </w:rPr>
        <w:t xml:space="preserve">59990, </w:t>
      </w:r>
      <w:r>
        <w:rPr>
          <w:rStyle w:val="CharStyle124"/>
          <w:lang w:val="en-US" w:eastAsia="en-US" w:bidi="en-US"/>
        </w:rPr>
        <w:t xml:space="preserve">R0000 </w:t>
      </w:r>
      <w:r>
        <w:rPr>
          <w:rStyle w:val="CharStyle124"/>
        </w:rPr>
        <w:t xml:space="preserve">- </w:t>
      </w:r>
      <w:r>
        <w:rPr>
          <w:rStyle w:val="CharStyle124"/>
          <w:lang w:val="en-US" w:eastAsia="en-US" w:bidi="en-US"/>
        </w:rPr>
        <w:t>R9990</w:t>
      </w:r>
      <w:r>
        <w:rPr>
          <w:lang w:val="ru-RU" w:eastAsia="ru-RU" w:bidi="ru-RU"/>
          <w:w w:val="100"/>
          <w:spacing w:val="0"/>
          <w:color w:val="000000"/>
          <w:position w:val="0"/>
        </w:rPr>
        <w:t>), предоставляемых из республиканского бюджета, районного бюджета бюджету сельского поселения, осуществляется в следующем порядке.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Отражение расходов местных бюджетов, источником финансового обеспечения которых являются указанные межбюджетные трансферты, осуществляется по целевым статьям расходов местных бюджетов, содержащим: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 первом разряде кода направления расходов (13 разряд кода расходов бюджетов) букву </w:t>
      </w:r>
      <w:r>
        <w:rPr>
          <w:lang w:val="en-US" w:eastAsia="en-US" w:bidi="en-US"/>
          <w:w w:val="100"/>
          <w:spacing w:val="0"/>
          <w:color w:val="000000"/>
          <w:position w:val="0"/>
        </w:rPr>
        <w:t>«S»;</w:t>
      </w:r>
    </w:p>
    <w:p>
      <w:pPr>
        <w:pStyle w:val="Style29"/>
        <w:framePr w:w="9446" w:h="14153" w:hRule="exact" w:wrap="none" w:vAnchor="page" w:hAnchor="page" w:x="1859" w:y="114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0" w:right="0" w:firstLine="8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 втором - четвертом разрядах кода направления расходов (14-17 разряды кода классификации расходов бюджетов) - значения, идентичные второму - четвертому разрядам кода направления расходов (14-17 разряды кода классификации расходов бюджетов) кодов целевых статей, по которым отражаются расходы федерального, республиканского, районного бюджета на предоставление указанных межбюджетных трансфертов.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408" w:h="3404" w:hRule="exact" w:wrap="none" w:vAnchor="page" w:hAnchor="page" w:x="1878" w:y="109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первом разряде кода направления расходов (13 разряд кода расходов бюджетов) букву «Ь»-для отражения расходов местного бюджета, в целях софинансирования которых из бюджетов бюджетной системы Российской Федерации предоставляются межбюджетные трансферты за счет субсидий из федерального бюджета.</w:t>
      </w:r>
    </w:p>
    <w:p>
      <w:pPr>
        <w:pStyle w:val="Style29"/>
        <w:framePr w:w="9408" w:h="3404" w:hRule="exact" w:wrap="none" w:vAnchor="page" w:hAnchor="page" w:x="1878" w:y="109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Наименование указанного направления расходов местных бюджетов (наименование целевой статьи, содержащей соответствующее направление расходов бюджета) формируется финансовым органом муниципального образования по целевому назначению направления расходов и не включает указание на наименование трансферта, предоставляемого из республиканского бюджета.</w:t>
      </w:r>
    </w:p>
    <w:p>
      <w:pPr>
        <w:pStyle w:val="Style29"/>
        <w:framePr w:w="9408" w:h="3404" w:hRule="exact" w:wrap="none" w:vAnchor="page" w:hAnchor="page" w:x="1878" w:y="1098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Финансовый орган муниципального образования в Республике Алтай вправе установить необходимую детализацию пятого разряда кодов направлений расходов (17 разряд кода классификации расходов).</w:t>
      </w:r>
    </w:p>
    <w:p>
      <w:pPr>
        <w:pStyle w:val="Style29"/>
        <w:framePr w:w="9408" w:h="1232" w:hRule="exact" w:wrap="none" w:vAnchor="page" w:hAnchor="page" w:x="1878" w:y="5767"/>
        <w:widowControl w:val="0"/>
        <w:keepNext w:val="0"/>
        <w:keepLines w:val="0"/>
        <w:shd w:val="clear" w:color="auto" w:fill="auto"/>
        <w:bidi w:val="0"/>
        <w:jc w:val="right"/>
        <w:spacing w:before="0" w:after="347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</w:t>
      </w:r>
    </w:p>
    <w:p>
      <w:pPr>
        <w:pStyle w:val="Style33"/>
        <w:framePr w:w="9408" w:h="1232" w:hRule="exact" w:wrap="none" w:vAnchor="page" w:hAnchor="page" w:x="1878" w:y="5767"/>
        <w:widowControl w:val="0"/>
        <w:keepNext w:val="0"/>
        <w:keepLines w:val="0"/>
        <w:shd w:val="clear" w:color="auto" w:fill="auto"/>
        <w:bidi w:val="0"/>
        <w:jc w:val="right"/>
        <w:spacing w:before="0" w:after="46" w:line="240" w:lineRule="exact"/>
        <w:ind w:left="0" w:right="280" w:firstLine="0"/>
      </w:pPr>
      <w:bookmarkStart w:id="23" w:name="bookmark2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Перечень кодов целевых статей расходов бюджета Карагайского сельского</w:t>
      </w:r>
      <w:bookmarkEnd w:id="23"/>
    </w:p>
    <w:p>
      <w:pPr>
        <w:pStyle w:val="Style33"/>
        <w:framePr w:w="9408" w:h="1232" w:hRule="exact" w:wrap="none" w:vAnchor="page" w:hAnchor="page" w:x="1878" w:y="5767"/>
        <w:widowControl w:val="0"/>
        <w:keepNext w:val="0"/>
        <w:keepLines w:val="0"/>
        <w:shd w:val="clear" w:color="auto" w:fill="auto"/>
        <w:bidi w:val="0"/>
        <w:jc w:val="center"/>
        <w:spacing w:before="0" w:after="0" w:line="240" w:lineRule="exact"/>
        <w:ind w:left="0" w:right="0" w:firstLine="0"/>
      </w:pPr>
      <w:bookmarkStart w:id="24" w:name="bookmark24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поселения</w:t>
      </w:r>
      <w:bookmarkEnd w:id="24"/>
    </w:p>
    <w:tbl>
      <w:tblPr>
        <w:tblOverlap w:val="never"/>
        <w:tblLayout w:type="fixed"/>
        <w:jc w:val="left"/>
      </w:tblPr>
      <w:tblGrid>
        <w:gridCol w:w="1670"/>
        <w:gridCol w:w="7478"/>
      </w:tblGrid>
      <w:tr>
        <w:trPr>
          <w:trHeight w:val="71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rStyle w:val="CharStyle27"/>
              </w:rPr>
              <w:t>01 0 00 00000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27"/>
              </w:rPr>
              <w:t>Муниципальная программа "Комплексное совершенствование социально- экономических процессов в сельском поселений"</w:t>
            </w:r>
          </w:p>
        </w:tc>
      </w:tr>
      <w:tr>
        <w:trPr>
          <w:trHeight w:val="108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01 1 00 00000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"Обеспечение развития экономического потенциала и обеспечение сбалансированности бюджета"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01 1 01 00000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"Обеспечение сбалансированности бюджета"</w:t>
            </w:r>
          </w:p>
        </w:tc>
      </w:tr>
      <w:tr>
        <w:trPr>
          <w:trHeight w:val="48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6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01 1 01 01000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Управление муниципальными финансами</w:t>
            </w:r>
          </w:p>
        </w:tc>
      </w:tr>
      <w:tr>
        <w:trPr>
          <w:trHeight w:val="8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1 01 01М00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6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Иные межбюджетные трансферты на осуществление переданных полномочий органов внутреннего муниципального финансового контроля</w:t>
            </w:r>
          </w:p>
        </w:tc>
      </w:tr>
      <w:tr>
        <w:trPr>
          <w:trHeight w:val="85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01 1 02 00000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"Обеспечение благоприятных условий для развития малого и среднего предпринимательства"</w:t>
            </w:r>
          </w:p>
        </w:tc>
      </w:tr>
      <w:tr>
        <w:trPr>
          <w:trHeight w:val="7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01 1 02 01000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обеспечению условий для развития субъектов малого и среднего предпринимательства</w:t>
            </w:r>
          </w:p>
        </w:tc>
      </w:tr>
      <w:tr>
        <w:trPr>
          <w:trHeight w:val="93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"Развитие систем жизнеобеспечения"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01 2 01 00000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"Повышение уровня благоустройства территории сельского поселения"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6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01 2 01 01000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уличному освещению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01 2 01 02000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озеленению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01 2 01 03000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Содержание мест захоронения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6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01 2 01 04000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49" w:h="8030" w:wrap="none" w:vAnchor="page" w:hAnchor="page" w:x="1897" w:y="755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Содержание детских площадок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1666"/>
        <w:gridCol w:w="7474"/>
      </w:tblGrid>
      <w:tr>
        <w:trPr>
          <w:trHeight w:val="336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01 2 01 05000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Прочие мероприятия по благоустройству</w:t>
            </w: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01 2 02 00000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"Предупреждение и ликвидация последствий чрезвычайных ситуаций в границах сельского поселения"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01 2 02 01000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предупреждению и ликвидации последствий чрезвычайных ситуаций на территории поселения</w:t>
            </w:r>
          </w:p>
        </w:tc>
      </w:tr>
      <w:tr>
        <w:trPr>
          <w:trHeight w:val="108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02 0Ш000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предупреждению и ликвидации последствий чрезвычайных ситуаций на территории поселения за счет средств резервного фонда МО "Усть- Коксинский район" РА</w:t>
            </w:r>
          </w:p>
        </w:tc>
      </w:tr>
      <w:tr>
        <w:trPr>
          <w:trHeight w:val="8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01 2 03 00000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"Обеспечение первичных мер пожарной безопасности в границах сельского поселения"</w:t>
            </w:r>
          </w:p>
        </w:tc>
      </w:tr>
      <w:tr>
        <w:trPr>
          <w:trHeight w:val="82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01 2 03 01000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Организация и осуществление мероприятий по первичным мерам пожарной безопасности на территории поселения</w:t>
            </w:r>
          </w:p>
        </w:tc>
      </w:tr>
      <w:tr>
        <w:trPr>
          <w:trHeight w:val="8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03 ОШООО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Организация и осуществление мероприятий по первичным мерам пожарной безопасности на территории поселения за счет средств резервного фонда МО "Усть- Коксинский район" РА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01 2 04 00000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"Участие в профилактике алкоголизма, наркомании и табакокурения на территории сельского поселения"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6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01 2 04 01000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профилактике алкоголизма, наркомании и табакокурения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01 2 05 00000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"Обеспечение деятельности сельских старост"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01 2 05 01000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Поощрение сельских старост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"Развитие социальной сферы"</w:t>
            </w:r>
          </w:p>
        </w:tc>
      </w:tr>
      <w:tr>
        <w:trPr>
          <w:trHeight w:val="7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01 3 01 00000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"Развитие культуры и спорта"</w:t>
            </w:r>
          </w:p>
        </w:tc>
      </w:tr>
      <w:tr>
        <w:trPr>
          <w:trHeight w:val="45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01 3 01 01000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деятельности учреждений культуры</w:t>
            </w:r>
          </w:p>
        </w:tc>
      </w:tr>
      <w:tr>
        <w:trPr>
          <w:trHeight w:val="69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01 3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01S8500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Оплата труда и начисления на выплаты по оплате труда работников бюджетной сфере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01 3 01 02000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Осуществление мероприятий по физической культуре и спорту</w:t>
            </w:r>
          </w:p>
        </w:tc>
      </w:tr>
      <w:tr>
        <w:trPr>
          <w:trHeight w:val="85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01 3 01 03000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деятельности учреждений в сфере физической культуры и спорта</w:t>
            </w:r>
          </w:p>
        </w:tc>
      </w:tr>
      <w:tr>
        <w:trPr>
          <w:trHeight w:val="7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01 3 02 00000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"Предоставление дополнительных гарантий отдельным категориям граждан"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01 3 02 01000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Предоставление гарантий муниципальным служащим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01 3 02 02000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Оказание поддержки гражданам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01 3 03 00000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"Развитие молодежной политики"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01 3 03 01000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Реализация мероприятий патритического воспитания граждан</w:t>
            </w:r>
          </w:p>
        </w:tc>
      </w:tr>
      <w:tr>
        <w:trPr>
          <w:trHeight w:val="52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01 3 03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L2990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Обустройство и восстановление воинских захоронений, находящихся в государственной собственности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01 3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03 L2991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Обустройство и восстановление воинских захоронений, находящихся в государственной собственности (проведение восстановительных работ)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01 3 03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L2992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Обустройство и восстановление воинских захоронений, находящихся в государственной собственности (установка мемориальных знаков)</w:t>
            </w:r>
          </w:p>
        </w:tc>
      </w:tr>
      <w:tr>
        <w:trPr>
          <w:trHeight w:val="115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01 4 00 00000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139" w:h="14582" w:wrap="none" w:vAnchor="page" w:hAnchor="page" w:x="2013" w:y="11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"Профилактика терроризма и экстремизма, гармонизация межнациональных отношений на территории сельского поселения"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1661"/>
        <w:gridCol w:w="7469"/>
      </w:tblGrid>
      <w:tr>
        <w:trPr>
          <w:trHeight w:val="701" w:hRule="exact"/>
        </w:trPr>
        <w:tc>
          <w:tcPr>
            <w:shd w:val="clear" w:color="auto" w:fill="FFFFFF"/>
            <w:tcBorders>
              <w:left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01 4 01 00000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"Участие в профилактике терроризма и экстремизма на территории сельского поселения"</w:t>
            </w:r>
          </w:p>
        </w:tc>
      </w:tr>
      <w:tr>
        <w:trPr>
          <w:trHeight w:val="7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01 4 01 01000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профилактике терроризма и экстремизма на территории сельского поселения</w:t>
            </w:r>
          </w:p>
        </w:tc>
      </w:tr>
      <w:tr>
        <w:trPr>
          <w:trHeight w:val="7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118"/>
              </w:rPr>
              <w:t>01 4 01 01001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rStyle w:val="CharStyle118"/>
              </w:rPr>
              <w:t>Изготовление, приобретение буклетов, плакатов, памяток и рекомендаций по тематике противодействия экстремизма и терроризма</w:t>
            </w:r>
          </w:p>
        </w:tc>
      </w:tr>
      <w:tr>
        <w:trPr>
          <w:trHeight w:val="70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01 4 02 00000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"Создание условий для реализации мер, направленных на укрепление межнационального и межконфессионального согласия"</w:t>
            </w:r>
          </w:p>
        </w:tc>
      </w:tr>
      <w:tr>
        <w:trPr>
          <w:trHeight w:val="11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01 4 02 01000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>
        <w:trPr>
          <w:trHeight w:val="70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118"/>
              </w:rPr>
              <w:t>01 4 02 01001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118"/>
              </w:rPr>
              <w:t>Изготовление, приобретение буклетов, плакатов, памяток и рекомендаций по тематике укрепление межнациональных и межконфессиональных отношений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01 5 0000000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"Осуществление муниципального земельного контроля, использование и охрана земель в границах сельского поселения"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01 5 01 00000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 мероприятие "Осуществление муниципального земельного контроля за использование земель поселения"</w:t>
            </w:r>
          </w:p>
        </w:tc>
      </w:tr>
      <w:tr>
        <w:trPr>
          <w:trHeight w:val="7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01 5 01 01000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муниципальному земельному контролю</w:t>
            </w:r>
          </w:p>
        </w:tc>
      </w:tr>
      <w:tr>
        <w:trPr>
          <w:trHeight w:val="9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125"/>
              </w:rPr>
              <w:t>01 5 02 00000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1" w:lineRule="exact"/>
              <w:ind w:left="0" w:right="0" w:firstLine="0"/>
            </w:pPr>
            <w:r>
              <w:rPr>
                <w:rStyle w:val="CharStyle125"/>
              </w:rPr>
              <w:t>Основное мероприятие " Осуществление мероприятий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территории"</w:t>
            </w:r>
          </w:p>
        </w:tc>
      </w:tr>
      <w:tr>
        <w:trPr>
          <w:trHeight w:val="9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125"/>
              </w:rPr>
              <w:t>01 5 02 01000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6" w:lineRule="exact"/>
              <w:ind w:left="0" w:right="0" w:firstLine="0"/>
            </w:pPr>
            <w:r>
              <w:rPr>
                <w:rStyle w:val="CharStyle125"/>
              </w:rPr>
              <w:t>Мероприятия по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</w:t>
            </w:r>
          </w:p>
        </w:tc>
      </w:tr>
      <w:tr>
        <w:trPr>
          <w:trHeight w:val="153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125"/>
              </w:rPr>
              <w:t>01 5 02 01М00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16" w:lineRule="exact"/>
              <w:ind w:left="0" w:right="0" w:firstLine="0"/>
            </w:pPr>
            <w:r>
              <w:rPr>
                <w:rStyle w:val="CharStyle125"/>
              </w:rPr>
              <w:t>Иные межбюджетные трансферты на осуществление переданных полномочий по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осмотров зданий, сооружений и выдача рекомендаций об устранении выявленных в ходе таких осмотров нарушений</w:t>
            </w:r>
          </w:p>
        </w:tc>
      </w:tr>
      <w:tr>
        <w:trPr>
          <w:trHeight w:val="110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260" w:right="0" w:firstLine="0"/>
            </w:pPr>
            <w:r>
              <w:rPr>
                <w:rStyle w:val="CharStyle125"/>
                <w:lang w:val="en-US" w:eastAsia="en-US" w:bidi="en-US"/>
              </w:rPr>
              <w:t>01 5 03 00000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90" w:lineRule="exact"/>
              <w:ind w:left="0" w:right="0" w:firstLine="0"/>
            </w:pPr>
            <w:r>
              <w:rPr>
                <w:rStyle w:val="CharStyle125"/>
              </w:rPr>
              <w:t>Основное мероприятие "Использование и охрана земель в границах поселения"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01 5 03 01000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 по восстановлению и охране земель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260" w:right="0" w:firstLine="0"/>
            </w:pPr>
            <w:r>
              <w:rPr>
                <w:rStyle w:val="CharStyle118"/>
                <w:lang w:val="en-US" w:eastAsia="en-US" w:bidi="en-US"/>
              </w:rPr>
              <w:t>01 5 03 01001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0" w:right="0" w:firstLine="0"/>
            </w:pPr>
            <w:r>
              <w:rPr>
                <w:rStyle w:val="CharStyle118"/>
              </w:rPr>
              <w:t>Мероприятия по укреплению берегов в черте населенных пунктов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Непрограммные направления деятельности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99 0 00 00000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Непрограммное направление деятельности администрации сельского поселения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 xml:space="preserve">99 0 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ЯО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00000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Создание условий для обеспечения функций органов местного самоуправления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 xml:space="preserve">99 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ОЯО 00100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Материально- техническое обеспечение администрациисельского поселения(0104)</w:t>
            </w:r>
          </w:p>
        </w:tc>
      </w:tr>
      <w:tr>
        <w:trPr>
          <w:trHeight w:val="5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 ЯО 00110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Расходы на выплаты по оплате труда работников администрации сельского поселения(мун)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ОЯО 00190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Расходы на обеспечение функций администрации сельского поселения(нсот)</w:t>
            </w:r>
          </w:p>
        </w:tc>
      </w:tr>
      <w:tr>
        <w:trPr>
          <w:trHeight w:val="52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99 0 ЯО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30" w:h="14573" w:wrap="none" w:vAnchor="page" w:hAnchor="page" w:x="2017" w:y="111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5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Оплата труда и начисления на выплаты по оплате труда работников бюджетной сфере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1675"/>
        <w:gridCol w:w="7488"/>
      </w:tblGrid>
      <w:tr>
        <w:trPr>
          <w:trHeight w:val="350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0Я0 00200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Глава сельского поселения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4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99 0 00 03000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Подготовка и проведение выборов и референдумов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99 0 00 03100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Подготовка и проведение выборов главы муниципального образования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4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99 0 00 03200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Подготовка и проведение выборов и референдумов в законодательные органы местного самоуправления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0Ц0 00100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Материально-техническое обеспечение бухгалтерии сельского поселения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ОЦО 00190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Расходы на обеспечение функций работников бухгалтерии сельского поселения</w:t>
            </w:r>
          </w:p>
        </w:tc>
      </w:tr>
      <w:tr>
        <w:trPr>
          <w:trHeight w:val="6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99 0 ЦО </w:t>
            </w:r>
            <w:r>
              <w:rPr>
                <w:lang w:val="en-US" w:eastAsia="en-US" w:bidi="en-US"/>
                <w:w w:val="100"/>
                <w:spacing w:val="0"/>
                <w:color w:val="000000"/>
                <w:position w:val="0"/>
              </w:rPr>
              <w:t>S8500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Субсидия на оплату труда и начисления на выплаты по оплате труда работников бюджетной сфере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 00 ОШООО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Резервные фонды</w:t>
            </w:r>
          </w:p>
        </w:tc>
      </w:tr>
      <w:tr>
        <w:trPr>
          <w:trHeight w:val="55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24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99 0 00 51180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63" w:h="3773" w:wrap="none" w:vAnchor="page" w:hAnchor="page" w:x="2001" w:y="11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75"/>
        <w:framePr w:w="9778" w:h="3663" w:hRule="exact" w:wrap="none" w:vAnchor="page" w:hAnchor="page" w:x="1844" w:y="1468"/>
        <w:widowControl w:val="0"/>
        <w:keepNext w:val="0"/>
        <w:keepLines w:val="0"/>
        <w:shd w:val="clear" w:color="auto" w:fill="auto"/>
        <w:bidi w:val="0"/>
        <w:jc w:val="center"/>
        <w:spacing w:before="0" w:after="158" w:line="288" w:lineRule="exact"/>
        <w:ind w:left="5400" w:right="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 РеспубликаныН" КОксуу-Оозы аймагында</w:t>
        <w:br/>
        <w:t>Муниципал тозолмо</w:t>
      </w:r>
    </w:p>
    <w:p>
      <w:pPr>
        <w:pStyle w:val="Style10"/>
        <w:framePr w:w="9778" w:h="3663" w:hRule="exact" w:wrap="none" w:vAnchor="page" w:hAnchor="page" w:x="1844" w:y="1468"/>
        <w:widowControl w:val="0"/>
        <w:keepNext w:val="0"/>
        <w:keepLines w:val="0"/>
        <w:shd w:val="clear" w:color="auto" w:fill="auto"/>
        <w:bidi w:val="0"/>
        <w:jc w:val="center"/>
        <w:spacing w:before="0" w:after="178" w:line="240" w:lineRule="exact"/>
        <w:ind w:left="5400" w:right="4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Карагайдагы </w:t>
      </w:r>
      <w:r>
        <w:rPr>
          <w:rStyle w:val="CharStyle126"/>
          <w:b/>
          <w:bCs/>
        </w:rPr>
        <w:t xml:space="preserve">jypT 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]еезениК</w:t>
      </w:r>
    </w:p>
    <w:p>
      <w:pPr>
        <w:pStyle w:val="Style127"/>
        <w:framePr w:w="9778" w:h="3663" w:hRule="exact" w:wrap="none" w:vAnchor="page" w:hAnchor="page" w:x="1844" w:y="1468"/>
        <w:widowControl w:val="0"/>
        <w:keepNext w:val="0"/>
        <w:keepLines w:val="0"/>
        <w:shd w:val="clear" w:color="auto" w:fill="auto"/>
        <w:bidi w:val="0"/>
        <w:spacing w:before="0" w:after="1097" w:line="210" w:lineRule="exact"/>
        <w:ind w:left="5400" w:right="40" w:firstLine="0"/>
      </w:pPr>
      <w:r>
        <w:rPr>
          <w:lang w:val="en-US" w:eastAsia="en-US" w:bidi="en-US"/>
          <w:w w:val="100"/>
          <w:spacing w:val="0"/>
          <w:color w:val="000000"/>
          <w:position w:val="0"/>
        </w:rPr>
        <w:t xml:space="preserve">jypT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администрациязы</w:t>
      </w:r>
    </w:p>
    <w:p>
      <w:pPr>
        <w:pStyle w:val="Style8"/>
        <w:framePr w:w="9778" w:h="3663" w:hRule="exact" w:wrap="none" w:vAnchor="page" w:hAnchor="page" w:x="1844" w:y="1468"/>
        <w:tabs>
          <w:tab w:leader="none" w:pos="815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7" w:lineRule="exact"/>
        <w:ind w:left="15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ПОСТАНОВЛЕНИЕ № 28</w:t>
        <w:tab/>
      </w:r>
      <w:r>
        <w:rPr>
          <w:lang w:val="en-US" w:eastAsia="en-US" w:bidi="en-US"/>
          <w:w w:val="100"/>
          <w:spacing w:val="0"/>
          <w:color w:val="000000"/>
          <w:position w:val="0"/>
        </w:rPr>
        <w:t>JAAKAH</w:t>
      </w:r>
    </w:p>
    <w:p>
      <w:pPr>
        <w:pStyle w:val="Style8"/>
        <w:framePr w:w="9778" w:h="3663" w:hRule="exact" w:wrap="none" w:vAnchor="page" w:hAnchor="page" w:x="1844" w:y="1468"/>
        <w:widowControl w:val="0"/>
        <w:keepNext w:val="0"/>
        <w:keepLines w:val="0"/>
        <w:shd w:val="clear" w:color="auto" w:fill="auto"/>
        <w:bidi w:val="0"/>
        <w:jc w:val="left"/>
        <w:spacing w:before="0" w:after="0" w:line="317" w:lineRule="exact"/>
        <w:ind w:left="15" w:right="78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07.11. 2020 г.</w:t>
        <w:br/>
        <w:t>с. Карагай</w:t>
      </w:r>
    </w:p>
    <w:p>
      <w:pPr>
        <w:pStyle w:val="Style75"/>
        <w:framePr w:w="3965" w:h="1402" w:hRule="exact" w:wrap="none" w:vAnchor="page" w:hAnchor="page" w:x="1652" w:y="1414"/>
        <w:widowControl w:val="0"/>
        <w:keepNext w:val="0"/>
        <w:keepLines w:val="0"/>
        <w:shd w:val="clear" w:color="auto" w:fill="auto"/>
        <w:bidi w:val="0"/>
        <w:jc w:val="center"/>
        <w:spacing w:before="0" w:after="0" w:line="33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 Усть-Коксинский район</w:t>
        <w:br/>
        <w:t>Муниципальное образование</w:t>
        <w:br/>
        <w:t>Карагайское сельское поселение</w:t>
        <w:br/>
        <w:t>Сельская администрация</w:t>
      </w:r>
    </w:p>
    <w:p>
      <w:pPr>
        <w:framePr w:wrap="none" w:vAnchor="page" w:hAnchor="page" w:x="6087" w:y="1568"/>
        <w:widowControl w:val="0"/>
        <w:rPr>
          <w:sz w:val="2"/>
          <w:szCs w:val="2"/>
        </w:rPr>
      </w:pPr>
      <w:r>
        <w:pict>
          <v:shape id="_x0000_s1028" type="#_x0000_t75" style="width:52pt;height:52pt;">
            <v:imagedata r:id="rId9" r:href="rId10"/>
          </v:shape>
        </w:pict>
      </w:r>
    </w:p>
    <w:p>
      <w:pPr>
        <w:pStyle w:val="Style8"/>
        <w:framePr w:w="9778" w:h="3825" w:hRule="exact" w:wrap="none" w:vAnchor="page" w:hAnchor="page" w:x="1844" w:y="5701"/>
        <w:widowControl w:val="0"/>
        <w:keepNext w:val="0"/>
        <w:keepLines w:val="0"/>
        <w:shd w:val="clear" w:color="auto" w:fill="auto"/>
        <w:bidi w:val="0"/>
        <w:jc w:val="left"/>
        <w:spacing w:before="0" w:after="240" w:line="312" w:lineRule="exact"/>
        <w:ind w:left="0" w:right="396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прогнозе социально- экономического развития Карагайского сельского поселения Усть-Коксинского района Республики Алтай на 2021 год и плановый период 2022и 2023 годов.</w:t>
      </w:r>
    </w:p>
    <w:p>
      <w:pPr>
        <w:pStyle w:val="Style8"/>
        <w:framePr w:w="9778" w:h="3825" w:hRule="exact" w:wrap="none" w:vAnchor="page" w:hAnchor="page" w:x="1844" w:y="5701"/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3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Заслушав и рассмотрев Прогноз социально-экономического развития Карагайского сельского поселения Усть-Коксинского района Республики Алтай на 2021 год и плановый период 2022 и 2023 годов приказываю:</w:t>
      </w:r>
    </w:p>
    <w:p>
      <w:pPr>
        <w:pStyle w:val="Style8"/>
        <w:numPr>
          <w:ilvl w:val="0"/>
          <w:numId w:val="43"/>
        </w:numPr>
        <w:framePr w:w="9778" w:h="3825" w:hRule="exact" w:wrap="none" w:vAnchor="page" w:hAnchor="page" w:x="1844" w:y="5701"/>
        <w:tabs>
          <w:tab w:leader="none" w:pos="92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32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Одобрить прогноз социально-экономического развития Карагайского сельского поселения Усть-Коксинского района Республики Алтай на 2021 год и плановый период 2022 и 2023 годов.</w:t>
      </w:r>
    </w:p>
    <w:p>
      <w:pPr>
        <w:pStyle w:val="Style8"/>
        <w:numPr>
          <w:ilvl w:val="0"/>
          <w:numId w:val="43"/>
        </w:numPr>
        <w:framePr w:w="9778" w:h="3825" w:hRule="exact" w:wrap="none" w:vAnchor="page" w:hAnchor="page" w:x="1844" w:y="5701"/>
        <w:tabs>
          <w:tab w:leader="none" w:pos="9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12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за исполнением настоящего Распоряжения оставляю за собой.</w:t>
      </w:r>
    </w:p>
    <w:p>
      <w:pPr>
        <w:pStyle w:val="Style8"/>
        <w:framePr w:w="9778" w:h="652" w:hRule="exact" w:wrap="none" w:vAnchor="page" w:hAnchor="page" w:x="1844" w:y="10426"/>
        <w:widowControl w:val="0"/>
        <w:keepNext w:val="0"/>
        <w:keepLines w:val="0"/>
        <w:shd w:val="clear" w:color="auto" w:fill="auto"/>
        <w:bidi w:val="0"/>
        <w:jc w:val="both"/>
        <w:spacing w:before="0" w:after="22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</w:t>
      </w:r>
    </w:p>
    <w:p>
      <w:pPr>
        <w:pStyle w:val="Style8"/>
        <w:framePr w:w="9778" w:h="652" w:hRule="exact" w:wrap="none" w:vAnchor="page" w:hAnchor="page" w:x="1844" w:y="10426"/>
        <w:tabs>
          <w:tab w:leader="underscore" w:pos="725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Карагайского сельского поселения </w:t>
        <w:tab/>
        <w:t>Э.А. Ерелина</w:t>
      </w:r>
    </w:p>
    <w:p>
      <w:pPr>
        <w:pStyle w:val="Style129"/>
        <w:framePr w:wrap="none" w:vAnchor="page" w:hAnchor="page" w:x="11175" w:y="15205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778" w:h="1412" w:hRule="exact" w:wrap="none" w:vAnchor="page" w:hAnchor="page" w:x="1847" w:y="2082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РОССИЙСКАЯ ФЕДЕРАЦИЯ</w:t>
        <w:br/>
        <w:t>СИБИРСКИЙ ФЕДЕРАЛЬНЫЙ ОКРУГ</w:t>
        <w:br/>
        <w:t>РЕСПУБЛИКА АЛТАЙ</w:t>
      </w:r>
    </w:p>
    <w:p>
      <w:pPr>
        <w:pStyle w:val="Style29"/>
        <w:framePr w:w="9778" w:h="1412" w:hRule="exact" w:wrap="none" w:vAnchor="page" w:hAnchor="page" w:x="1847" w:y="2082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АДМИНИСТРАЦИЯ МУНЦИЦИПАЛЬНОГО ОБРАЗОВАНИЯ КАРАГАЙСКОЕ</w:t>
      </w:r>
    </w:p>
    <w:p>
      <w:pPr>
        <w:pStyle w:val="Style29"/>
        <w:framePr w:w="9778" w:h="1412" w:hRule="exact" w:wrap="none" w:vAnchor="page" w:hAnchor="page" w:x="1847" w:y="2082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СЕЛЬСКОЕ ПОСЕЛЕНИЕ</w:t>
      </w:r>
    </w:p>
    <w:p>
      <w:pPr>
        <w:pStyle w:val="Style6"/>
        <w:framePr w:w="9778" w:h="2875" w:hRule="exact" w:wrap="none" w:vAnchor="page" w:hAnchor="page" w:x="1847" w:y="5483"/>
        <w:widowControl w:val="0"/>
        <w:keepNext w:val="0"/>
        <w:keepLines w:val="0"/>
        <w:shd w:val="clear" w:color="auto" w:fill="auto"/>
        <w:bidi w:val="0"/>
        <w:jc w:val="center"/>
        <w:spacing w:before="0" w:after="0" w:line="470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</w:t>
      </w:r>
    </w:p>
    <w:p>
      <w:pPr>
        <w:pStyle w:val="Style6"/>
        <w:framePr w:w="9778" w:h="2875" w:hRule="exact" w:wrap="none" w:vAnchor="page" w:hAnchor="page" w:x="1847" w:y="5483"/>
        <w:widowControl w:val="0"/>
        <w:keepNext w:val="0"/>
        <w:keepLines w:val="0"/>
        <w:shd w:val="clear" w:color="auto" w:fill="auto"/>
        <w:bidi w:val="0"/>
        <w:jc w:val="center"/>
        <w:spacing w:before="0" w:after="0" w:line="470" w:lineRule="exact"/>
        <w:ind w:left="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СОЦИАЛЬНО-ЭКОНОМИЧЕСКОГО РАЗВИТИЯ</w:t>
        <w:br/>
        <w:t>МУНИЦИПАЛЬНОГО ОБРАЗОВАНИЯ</w:t>
        <w:br/>
        <w:t>КАРАГАЙСКОЕ СЕЛЬСКОЕ ПОСЕЛЕНИЕ</w:t>
        <w:br/>
        <w:t>УСТЬ - КОКСИНСКОГО РАЙОНА РЕСПУБЛИКИ АЛТАЙ</w:t>
        <w:br/>
        <w:t>НА 2021 год и плановый период 2022 и 2023 годов.</w:t>
      </w:r>
    </w:p>
    <w:p>
      <w:pPr>
        <w:pStyle w:val="Style29"/>
        <w:framePr w:wrap="none" w:vAnchor="page" w:hAnchor="page" w:x="1847" w:y="11452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3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с. Карагай 2020 год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31"/>
        <w:framePr w:wrap="none" w:vAnchor="page" w:hAnchor="page" w:x="1923" w:y="182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42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СОДЕРЖАНИЕ</w:t>
      </w:r>
    </w:p>
    <w:p>
      <w:pPr>
        <w:pStyle w:val="Style33"/>
        <w:framePr w:w="9470" w:h="5165" w:hRule="exact" w:wrap="none" w:vAnchor="page" w:hAnchor="page" w:x="1923" w:y="2361"/>
        <w:widowControl w:val="0"/>
        <w:keepNext w:val="0"/>
        <w:keepLines w:val="0"/>
        <w:shd w:val="clear" w:color="auto" w:fill="auto"/>
        <w:bidi w:val="0"/>
        <w:jc w:val="both"/>
        <w:spacing w:before="0" w:after="249" w:line="240" w:lineRule="exact"/>
        <w:ind w:left="720" w:right="0" w:firstLine="0"/>
      </w:pPr>
      <w:bookmarkStart w:id="25" w:name="bookmark25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Состояние экономики и социальной сферы.</w:t>
      </w:r>
      <w:bookmarkEnd w:id="25"/>
    </w:p>
    <w:p>
      <w:pPr>
        <w:pStyle w:val="Style29"/>
        <w:framePr w:w="9470" w:h="5165" w:hRule="exact" w:wrap="none" w:vAnchor="page" w:hAnchor="page" w:x="1923" w:y="2361"/>
        <w:tabs>
          <w:tab w:leader="dot" w:pos="9010" w:val="left"/>
        </w:tabs>
        <w:widowControl w:val="0"/>
        <w:keepNext w:val="0"/>
        <w:keepLines w:val="0"/>
        <w:shd w:val="clear" w:color="auto" w:fill="auto"/>
        <w:bidi w:val="0"/>
        <w:spacing w:before="0" w:after="205" w:line="220" w:lineRule="exact"/>
        <w:ind w:left="7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1.Общая информация о муниципальном образовании</w:t>
        <w:tab/>
        <w:t>3</w:t>
      </w:r>
    </w:p>
    <w:p>
      <w:pPr>
        <w:pStyle w:val="Style29"/>
        <w:numPr>
          <w:ilvl w:val="0"/>
          <w:numId w:val="35"/>
        </w:numPr>
        <w:framePr w:w="9470" w:h="5165" w:hRule="exact" w:wrap="none" w:vAnchor="page" w:hAnchor="page" w:x="1923" w:y="2361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40" w:line="274" w:lineRule="exact"/>
        <w:ind w:left="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Приоритетные направления развития МО Карагайское сельское поселение на 2021 год и плановый период 2022 и 2023годов.</w:t>
      </w:r>
    </w:p>
    <w:p>
      <w:pPr>
        <w:pStyle w:val="Style29"/>
        <w:numPr>
          <w:ilvl w:val="0"/>
          <w:numId w:val="35"/>
        </w:numPr>
        <w:framePr w:w="9470" w:h="5165" w:hRule="exact" w:wrap="none" w:vAnchor="page" w:hAnchor="page" w:x="1923" w:y="2361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44" w:line="274" w:lineRule="exact"/>
        <w:ind w:left="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Цели и задачи прогноза социально-экономического развития муниципального образования на 2021 год и плановый период 2022 и 2023 годов.</w:t>
      </w:r>
    </w:p>
    <w:p>
      <w:pPr>
        <w:pStyle w:val="Style29"/>
        <w:numPr>
          <w:ilvl w:val="0"/>
          <w:numId w:val="35"/>
        </w:numPr>
        <w:framePr w:w="9470" w:h="5165" w:hRule="exact" w:wrap="none" w:vAnchor="page" w:hAnchor="page" w:x="1923" w:y="2361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44" w:line="269" w:lineRule="exact"/>
        <w:ind w:left="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Основные показатели социально-экономического развития муниципального образования на 2020 год и мероприятия по их достижению. Система плановых мероприятий:</w:t>
      </w:r>
    </w:p>
    <w:p>
      <w:pPr>
        <w:pStyle w:val="Style29"/>
        <w:numPr>
          <w:ilvl w:val="1"/>
          <w:numId w:val="35"/>
        </w:numPr>
        <w:framePr w:w="9470" w:h="5165" w:hRule="exact" w:wrap="none" w:vAnchor="page" w:hAnchor="page" w:x="1923" w:y="2361"/>
        <w:tabs>
          <w:tab w:leader="none" w:pos="1246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7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энергетики.</w:t>
      </w:r>
    </w:p>
    <w:p>
      <w:pPr>
        <w:pStyle w:val="Style29"/>
        <w:numPr>
          <w:ilvl w:val="1"/>
          <w:numId w:val="35"/>
        </w:numPr>
        <w:framePr w:w="9470" w:h="5165" w:hRule="exact" w:wrap="none" w:vAnchor="page" w:hAnchor="page" w:x="1923" w:y="2361"/>
        <w:tabs>
          <w:tab w:leader="none" w:pos="1251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7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Дорожное хозяйство и транспортный комплекс и связь.</w:t>
      </w:r>
    </w:p>
    <w:p>
      <w:pPr>
        <w:pStyle w:val="Style29"/>
        <w:framePr w:w="9470" w:h="5165" w:hRule="exact" w:wrap="none" w:vAnchor="page" w:hAnchor="page" w:x="1923" w:y="2361"/>
        <w:widowControl w:val="0"/>
        <w:keepNext w:val="0"/>
        <w:keepLines w:val="0"/>
        <w:shd w:val="clear" w:color="auto" w:fill="auto"/>
        <w:bidi w:val="0"/>
        <w:spacing w:before="0" w:after="232" w:line="264" w:lineRule="exact"/>
        <w:ind w:left="7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4.3 .Благоустройство.</w:t>
      </w:r>
    </w:p>
    <w:p>
      <w:pPr>
        <w:pStyle w:val="Style29"/>
        <w:numPr>
          <w:ilvl w:val="0"/>
          <w:numId w:val="35"/>
        </w:numPr>
        <w:framePr w:w="9470" w:h="5165" w:hRule="exact" w:wrap="none" w:vAnchor="page" w:hAnchor="page" w:x="1923" w:y="2361"/>
        <w:tabs>
          <w:tab w:leader="none" w:pos="107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Ресурсное обеспечение прогноза социально-экономического развития муниципального образования на 2021 год и плановый период 2022 и 2023 годов.</w:t>
      </w:r>
    </w:p>
    <w:p>
      <w:pPr>
        <w:pStyle w:val="Style114"/>
        <w:framePr w:wrap="none" w:vAnchor="page" w:hAnchor="page" w:x="11259" w:y="15182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3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0" w:right="0" w:firstLine="740"/>
      </w:pPr>
      <w:bookmarkStart w:id="26" w:name="bookmark2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Состояние экономики и социальной сферы 1.1. Общая информация о муниципальном образовании.</w:t>
      </w:r>
      <w:bookmarkEnd w:id="26"/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образование Карагайское сельское поселение образовано 1 января 2006 года, расположено в юго-западной части Республики Алтай и входит в состав Усть - Коксинского района. На севере муниципальное образование граничит с Усть - Канским районом, на востоке с Таллинским сельским поселением Усть - Коксинского района, на юге с Амурским сельским поселением Усть - Коксинского района, на западе с границей Республики и государства Казахстан.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Расстояние от с. Карагай до республиканского центра 310 км, до железнодорожной станции г. Бийск-408 км, до районного центра 100км.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Его территория составляет 1231 тыс. кв.м. Климат высокогорный, суровый. Сельское поселение приграничное и в связи с вводом в эксплуатацию комплекса Отделения ПОГЗ в с. Карагай увеличилось численность населения, а значит, откроются новые учреждения (сеть предприятий торговли, обслуживания т.д.).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состав муниципального образования Карагайское сельское поселение входит 3 села:</w:t>
      </w:r>
    </w:p>
    <w:p>
      <w:pPr>
        <w:pStyle w:val="Style29"/>
        <w:numPr>
          <w:ilvl w:val="0"/>
          <w:numId w:val="45"/>
        </w:numPr>
        <w:framePr w:w="9475" w:h="12691" w:hRule="exact" w:wrap="none" w:vAnchor="page" w:hAnchor="page" w:x="1934" w:y="2344"/>
        <w:tabs>
          <w:tab w:leader="none" w:pos="994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село Карагай, численность постоянного населения (на 01.01.2020 г.) - 433 чел, 139 дворов.</w:t>
      </w:r>
    </w:p>
    <w:p>
      <w:pPr>
        <w:pStyle w:val="Style29"/>
        <w:numPr>
          <w:ilvl w:val="0"/>
          <w:numId w:val="45"/>
        </w:numPr>
        <w:framePr w:w="9475" w:h="12691" w:hRule="exact" w:wrap="none" w:vAnchor="page" w:hAnchor="page" w:x="1934" w:y="2344"/>
        <w:tabs>
          <w:tab w:leader="none" w:pos="990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село Банное, численность постоянного населения (на 01.01.2020 г.) - 334 чел, 118 дворов.</w:t>
      </w:r>
    </w:p>
    <w:p>
      <w:pPr>
        <w:pStyle w:val="Style29"/>
        <w:numPr>
          <w:ilvl w:val="0"/>
          <w:numId w:val="45"/>
        </w:numPr>
        <w:framePr w:w="9475" w:h="12691" w:hRule="exact" w:wrap="none" w:vAnchor="page" w:hAnchor="page" w:x="1934" w:y="2344"/>
        <w:tabs>
          <w:tab w:leader="none" w:pos="994" w:val="left"/>
        </w:tabs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село Курдюм, численность постоянного населения (на 01.01.2020 г.) - 33 чел, 12 дворов.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Автомобильный транспорт в муниципальном образовании играет исключительно важную роль в обеспечении функционирования производственно-хозяйственного механизма и жизнедеятельности населения. Это практически единственный вид транспорта, которым осуществляются все перевозки грузов и пассажиров в муниципальном образовании Карагайское сельское поселение.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Устав муниципального образования Карагайское сельское поселение зарегистрирован Главным управлением Министерства юстиции Российской Федерации по Сибирскому федеральному округу от 27 декабря 2005 года </w:t>
      </w:r>
      <w:r>
        <w:rPr>
          <w:lang w:val="en-US" w:eastAsia="en-US" w:bidi="en-US"/>
          <w:w w:val="100"/>
          <w:spacing w:val="0"/>
          <w:color w:val="000000"/>
          <w:position w:val="0"/>
        </w:rPr>
        <w:t>№RU025073042005001.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Основные отрасли экономики - сельское хозяйство, пищевая промышленность, лесоперерабатывающая промышленность. Для осуществления деревоперерабатывающей и строительной деятельности имеются ресурсы - лесные массивы.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Сельское хозяйство муниципального образования представлено 2 акционерными сельскохозяйственными предприятиями (пантовыми) ЗАО "фирма Курдюм" и ЗАО "Холзун" и 7 крестьянскими хозяйствами. Основные виды деятельности, которых, это мараловодство, животноводство, растениеводство. Пчеловодством занимаются, как лпх.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территории муниципального образования Карагайское сельское поселение коммунальное хозяйство отсутствует. Бытовые услуги для населения оказываются в основном частными предпринимателями из района и республики.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селах Карагай, Курдюм 160 телефонных точек у населения и 20 у организаций. Установлены таксофоны во всех селах поселения. Сотовая связь отсутствует. Село Банное связывает с внешним миром мост через реку Кокса. Телефонная точка в селе одна, рации нет. Жилищно-коммунальное хозяйство отсутствует. Пассажирский автобус в селе отсутствует.</w:t>
      </w:r>
    </w:p>
    <w:p>
      <w:pPr>
        <w:pStyle w:val="Style10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40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Земельные ресурсы</w:t>
      </w:r>
    </w:p>
    <w:p>
      <w:pPr>
        <w:pStyle w:val="Style29"/>
        <w:framePr w:w="9475" w:h="12691" w:hRule="exact" w:wrap="none" w:vAnchor="page" w:hAnchor="page" w:x="1934" w:y="234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Земельный фонд муниципального образования включает в себя следующие категории земель, которые распределяются по следующим пропорциям:</w:t>
      </w:r>
    </w:p>
    <w:p>
      <w:pPr>
        <w:pStyle w:val="Style13"/>
        <w:framePr w:wrap="none" w:vAnchor="page" w:hAnchor="page" w:x="11246" w:y="15175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0" w:right="0" w:firstLine="0"/>
      </w:pPr>
      <w:r>
        <w:rPr>
          <w:rStyle w:val="CharStyle133"/>
        </w:rPr>
        <w:t>4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46"/>
        <w:gridCol w:w="4925"/>
        <w:gridCol w:w="1934"/>
      </w:tblGrid>
      <w:tr>
        <w:trPr>
          <w:trHeight w:val="9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Категории земель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Площадь, га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с\х назначения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41835,6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населенных пунктов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168,4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промышленности и транспорта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56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лесного фонда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39706,0</w:t>
            </w: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водного фонда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22,0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рекреации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Земли запаса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7306" w:h="4056" w:wrap="none" w:vAnchor="page" w:hAnchor="page" w:x="1859" w:y="207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Итого: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7306" w:h="4056" w:wrap="none" w:vAnchor="page" w:hAnchor="page" w:x="1859" w:y="207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81788,0</w:t>
            </w:r>
          </w:p>
        </w:tc>
      </w:tr>
    </w:tbl>
    <w:p>
      <w:pPr>
        <w:pStyle w:val="Style29"/>
        <w:framePr w:w="9643" w:h="3552" w:hRule="exact" w:wrap="none" w:vAnchor="page" w:hAnchor="page" w:x="1850" w:y="689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Как видно из приведенной таблицы, земли сельскохозяйственного назначения составляют большую часть территории муниципального образования.</w:t>
      </w:r>
    </w:p>
    <w:p>
      <w:pPr>
        <w:pStyle w:val="Style3"/>
        <w:framePr w:w="9643" w:h="3552" w:hRule="exact" w:wrap="none" w:vAnchor="page" w:hAnchor="page" w:x="1850" w:y="6896"/>
        <w:tabs>
          <w:tab w:leader="none" w:pos="439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40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а)</w:t>
        <w:tab/>
        <w:t>сельское хозяйство;</w:t>
      </w:r>
    </w:p>
    <w:p>
      <w:pPr>
        <w:pStyle w:val="Style29"/>
        <w:framePr w:w="9643" w:h="3552" w:hRule="exact" w:wrap="none" w:vAnchor="page" w:hAnchor="page" w:x="1850" w:y="689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территории муниципального образования Карагайское сельское поселение зарегистрировано 2 сельскохозяйственных предприятия (как градообразующие) и 7 крестьянских хозяйств и 6 индивидуальных предпринимателя без права образования юридического лица.</w:t>
      </w:r>
    </w:p>
    <w:p>
      <w:pPr>
        <w:pStyle w:val="Style29"/>
        <w:framePr w:w="9643" w:h="3552" w:hRule="exact" w:wrap="none" w:vAnchor="page" w:hAnchor="page" w:x="1850" w:y="689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с. Карагай - ЗАО «Фирма Курдюм» в с. Банное - ОАО " Холзун". В основном эти два хозяйства занимаются производством пантовой продукции. В сельхозпредприятиях численность поголовья маралов в последние годы остается стабильно. Повышение цен на пантовую продукцию на международном рынке существенно повлияло на финансовое положение хозяйств.</w:t>
      </w:r>
    </w:p>
    <w:p>
      <w:pPr>
        <w:pStyle w:val="Style29"/>
        <w:framePr w:w="9643" w:h="3552" w:hRule="exact" w:wrap="none" w:vAnchor="page" w:hAnchor="page" w:x="1850" w:y="689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 закреплении сельскохозяйственных угодий за предприятиями:</w:t>
      </w:r>
    </w:p>
    <w:tbl>
      <w:tblPr>
        <w:tblOverlap w:val="never"/>
        <w:tblLayout w:type="fixed"/>
        <w:jc w:val="left"/>
      </w:tblPr>
      <w:tblGrid>
        <w:gridCol w:w="446"/>
        <w:gridCol w:w="2986"/>
        <w:gridCol w:w="2112"/>
        <w:gridCol w:w="1920"/>
        <w:gridCol w:w="1766"/>
      </w:tblGrid>
      <w:tr>
        <w:trPr>
          <w:trHeight w:val="67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Название с\х предприятий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Общая площадь (га)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3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Площадь с\х угодий (га)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 т.ч. пашни (га)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ЗАО «фирма Курдюм»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50364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13515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1169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ЗАО «Холзун»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40203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38923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788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230" w:h="1843" w:wrap="none" w:vAnchor="page" w:hAnchor="page" w:x="1850" w:y="10687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90567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52438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230" w:h="1843" w:wrap="none" w:vAnchor="page" w:hAnchor="page" w:x="1850" w:y="10687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1957</w:t>
            </w:r>
          </w:p>
        </w:tc>
      </w:tr>
    </w:tbl>
    <w:p>
      <w:pPr>
        <w:pStyle w:val="Style29"/>
        <w:framePr w:w="9643" w:h="2184" w:hRule="exact" w:wrap="none" w:vAnchor="page" w:hAnchor="page" w:x="1850" w:y="12765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Финансовое положение сельскохозяйственных товаропроизводителей за последние два года значительно повышается из-за государственной поддержки сельского хозяйства.</w:t>
      </w:r>
    </w:p>
    <w:p>
      <w:pPr>
        <w:pStyle w:val="Style3"/>
        <w:framePr w:w="9643" w:h="2184" w:hRule="exact" w:wrap="none" w:vAnchor="page" w:hAnchor="page" w:x="1850" w:y="12765"/>
        <w:tabs>
          <w:tab w:leader="none" w:pos="38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4" w:lineRule="exact"/>
        <w:ind w:left="35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б)</w:t>
        <w:tab/>
        <w:t>туристическая деятельность;</w:t>
      </w:r>
    </w:p>
    <w:p>
      <w:pPr>
        <w:pStyle w:val="Style29"/>
        <w:framePr w:w="9643" w:h="2184" w:hRule="exact" w:wrap="none" w:vAnchor="page" w:hAnchor="page" w:x="1850" w:y="12765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00" w:right="0" w:firstLine="6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Туристическая деятельность в поселении не развита. Потенциал огромный: пантовые ванны, минеральные источники, как в низинах, так и в условиях высокогорья, лекарственные растения, живописные природные уголки как в высокогорье так и в низинах, речная рыба, заброшенные золотодобывающие шахты со времен Отечественной войны и т.д..</w:t>
      </w:r>
    </w:p>
    <w:p>
      <w:pPr>
        <w:pStyle w:val="Style3"/>
        <w:framePr w:w="9643" w:h="2184" w:hRule="exact" w:wrap="none" w:vAnchor="page" w:hAnchor="page" w:x="1850" w:y="12765"/>
        <w:tabs>
          <w:tab w:leader="none" w:pos="410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4" w:lineRule="exact"/>
        <w:ind w:left="3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в)</w:t>
        <w:tab/>
        <w:t>социальная сфера;</w:t>
      </w:r>
    </w:p>
    <w:p>
      <w:pPr>
        <w:pStyle w:val="Style114"/>
        <w:framePr w:wrap="none" w:vAnchor="page" w:hAnchor="page" w:x="11330" w:y="15183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5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3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4160" w:right="0" w:firstLine="0"/>
      </w:pPr>
      <w:bookmarkStart w:id="27" w:name="bookmark27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Здравоохранение.</w:t>
      </w:r>
      <w:bookmarkEnd w:id="27"/>
    </w:p>
    <w:p>
      <w:pPr>
        <w:pStyle w:val="Style29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spacing w:before="0" w:after="24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На территории поселения находятся два ФАПа: в с.Банное </w:t>
      </w:r>
      <w:r>
        <w:rPr>
          <w:rStyle w:val="CharStyle123"/>
        </w:rPr>
        <w:t>иве.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Карагай. Здания приспособленные, без благоустройства. Медицинским обслуживанием поселения занимаются: два медицинских работника в с. Карагай со средним специальным образованием и одна в с. Банное так же со средним специальным образованием. Материально-техническая база ФАПов удовлетворительная в Карагае и в с.Банное есть машины скорой помощи.</w:t>
      </w:r>
    </w:p>
    <w:p>
      <w:pPr>
        <w:pStyle w:val="Style33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0" w:right="0" w:firstLine="0"/>
      </w:pPr>
      <w:bookmarkStart w:id="28" w:name="bookmark28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Образование.</w:t>
      </w:r>
      <w:bookmarkEnd w:id="28"/>
    </w:p>
    <w:p>
      <w:pPr>
        <w:pStyle w:val="Style29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поселении находятся две общеобразовательные школы: в с.Банное 74 учеников, 13 педагогов, в. с. Карагай 71 учеников, 15 педагогов.</w:t>
      </w:r>
    </w:p>
    <w:p>
      <w:pPr>
        <w:pStyle w:val="Style29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селе Банное построили новую школу, кабинеты в ней просторные. Материальная база школы хорошо оснащенная, почти все из оборудования и мебели практически соответствуют современным требованиям. Спортзал новый теплый.</w:t>
      </w:r>
    </w:p>
    <w:p>
      <w:pPr>
        <w:pStyle w:val="Style29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селе нет дошкольного учреждения. И дети дошкольного возраста зачастую приходят в первый класс неподготовленные.</w:t>
      </w:r>
    </w:p>
    <w:p>
      <w:pPr>
        <w:pStyle w:val="Style29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2006г с. Карагай сдана в эксплуатацию новая, хорошо оборудованная школа. Обучением и воспитанием детей в школе занимаются педагоги.</w:t>
      </w:r>
    </w:p>
    <w:p>
      <w:pPr>
        <w:pStyle w:val="Style29"/>
        <w:framePr w:w="9480" w:h="5722" w:hRule="exact" w:wrap="none" w:vAnchor="page" w:hAnchor="page" w:x="1931" w:y="1803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селе дошкольное образовательное учреждение требует капитального строительства, с учетом роста в дальнейшем численности населения и перспективности села. Здание, в котором находится детский сад, мебель и оборудование не соответствуют современным нормам.</w:t>
      </w:r>
    </w:p>
    <w:p>
      <w:pPr>
        <w:pStyle w:val="Style33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4560" w:right="0" w:firstLine="0"/>
      </w:pPr>
      <w:bookmarkStart w:id="29" w:name="bookmark29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Культура.</w:t>
      </w:r>
      <w:bookmarkEnd w:id="29"/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систему культурных учреждений муниципального образования входят: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-Сельский Дом Культуры /СДК / вс. Карагай;</w:t>
      </w:r>
    </w:p>
    <w:p>
      <w:pPr>
        <w:pStyle w:val="Style29"/>
        <w:numPr>
          <w:ilvl w:val="0"/>
          <w:numId w:val="39"/>
        </w:numPr>
        <w:framePr w:w="9480" w:h="7303" w:hRule="exact" w:wrap="none" w:vAnchor="page" w:hAnchor="page" w:x="1931" w:y="7736"/>
        <w:tabs>
          <w:tab w:leader="none" w:pos="955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сельский клуб в с. Банное;</w:t>
      </w:r>
    </w:p>
    <w:p>
      <w:pPr>
        <w:pStyle w:val="Style29"/>
        <w:numPr>
          <w:ilvl w:val="0"/>
          <w:numId w:val="39"/>
        </w:numPr>
        <w:framePr w:w="9480" w:h="7303" w:hRule="exact" w:wrap="none" w:vAnchor="page" w:hAnchor="page" w:x="1931" w:y="7736"/>
        <w:tabs>
          <w:tab w:leader="none" w:pos="955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сельская библиотека в с. Карагай.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клубном учреждении в с. Банное проводился текущий ремонт в 2010г. СДК в с. Карагай сгорел при пожаре / в марте 2006г/. Арендуемое помещение под СДК - контора Усть-Канского лесничества.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Так как сельское поселение перспективное есть острая необходимость строительства нового Сельского Дома Культуры в с. Карагай. Карагайский СДК был построен в 1965 году. Был в деревянном исполнении. В марте 2006г. по причине пожара здание было уничтожено огнем. В настоящее время в селе СДК нет. В Карагае постоянно проживает 433 человек, из них свыше 180 человек молодежь до 30 лет, из них учащихся 71 чел. Работают: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-сельскохозяйственное акционерное учреждение ЗАО «Фирма Курдюм»;</w:t>
      </w:r>
    </w:p>
    <w:p>
      <w:pPr>
        <w:pStyle w:val="Style29"/>
        <w:numPr>
          <w:ilvl w:val="0"/>
          <w:numId w:val="39"/>
        </w:numPr>
        <w:framePr w:w="9480" w:h="7303" w:hRule="exact" w:wrap="none" w:vAnchor="page" w:hAnchor="page" w:x="1931" w:y="7736"/>
        <w:tabs>
          <w:tab w:leader="none" w:pos="921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бюджетные учреждения - школа, детский сад, почта, Фельдшерско - акушерский пункт, сельская библиотека;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-федеральные органы - пограничное линейное отделение «Карагай», которое в будущем будет расширяться, а учреждения культурного досуга в селе нет. В настоящее время Карагай испытывает острую нехватку культурно - досугового учреждения.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Библиотечный фонд в с. Карагай требует обновления. В селе Банное нет сельской библиотеки. В клубных учреждениях нет специалистов с образованием, не хватает оборудования, мебели т. д.</w:t>
      </w:r>
    </w:p>
    <w:p>
      <w:pPr>
        <w:pStyle w:val="Style10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0" w:right="18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Физическая культура и спорт.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 селе Карагай имеется школьный стадион без трибуны. В поселении 2 футбольных поля </w:t>
      </w:r>
      <w:r>
        <w:rPr>
          <w:rStyle w:val="CharStyle134"/>
        </w:rPr>
        <w:t>(вс.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Карагай и с. Банное).</w:t>
      </w:r>
    </w:p>
    <w:p>
      <w:pPr>
        <w:pStyle w:val="Style29"/>
        <w:framePr w:w="9480" w:h="7303" w:hRule="exact" w:wrap="none" w:vAnchor="page" w:hAnchor="page" w:x="1931" w:y="7736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Всего в муниципальном образовании работает в 2020г 2 учителя физического воспитания в 2 общеобразовательных школах.</w:t>
      </w:r>
    </w:p>
    <w:p>
      <w:pPr>
        <w:pStyle w:val="Style114"/>
        <w:framePr w:wrap="none" w:vAnchor="page" w:hAnchor="page" w:x="11243" w:y="15194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6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0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37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Труд и занятость населения.</w:t>
      </w:r>
    </w:p>
    <w:p>
      <w:pPr>
        <w:pStyle w:val="Style29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Занятость населения низкая. Увеличивается число безработных граждан, (в особенности высокий уровень безработных в с. Банное) обратившихся в службу занятости и состоящих на учете в Усть -Коксинском центре занятости населения до 2 чел, это связано с финансовыми, транспортными расходами поэтому население не встает на учет в центр занятости.</w:t>
      </w:r>
    </w:p>
    <w:p>
      <w:pPr>
        <w:pStyle w:val="Style29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наибольшей степени с трудностями в поиске рабочего места, в связи с недостатком профессиональных знаний и опыта, сталкиваются молодежь и граждане, имеющие неполное среднее образование.</w:t>
      </w:r>
    </w:p>
    <w:p>
      <w:pPr>
        <w:pStyle w:val="Style10"/>
        <w:framePr w:w="9989" w:h="9112" w:hRule="exact" w:wrap="none" w:vAnchor="page" w:hAnchor="page" w:x="1677" w:y="2125"/>
        <w:tabs>
          <w:tab w:leader="none" w:pos="4710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43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г)</w:t>
        <w:tab/>
        <w:t>бюджет;</w:t>
      </w:r>
    </w:p>
    <w:p>
      <w:pPr>
        <w:pStyle w:val="Style29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 поселения дефицитный. Доходы и расходы на 2020 г. составляют - руб.</w:t>
      </w:r>
    </w:p>
    <w:p>
      <w:pPr>
        <w:pStyle w:val="Style29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left"/>
        <w:spacing w:before="0" w:after="0" w:line="398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Отчисления в бюджет сельского поселения от федеральных, региональных, местных налогов и сборов и неналоговых доходов составляют:</w:t>
      </w:r>
    </w:p>
    <w:p>
      <w:pPr>
        <w:pStyle w:val="Style29"/>
        <w:numPr>
          <w:ilvl w:val="0"/>
          <w:numId w:val="39"/>
        </w:numPr>
        <w:framePr w:w="9989" w:h="9112" w:hRule="exact" w:wrap="none" w:vAnchor="page" w:hAnchor="page" w:x="1677" w:y="2125"/>
        <w:tabs>
          <w:tab w:leader="none" w:pos="1169" w:val="left"/>
        </w:tabs>
        <w:widowControl w:val="0"/>
        <w:keepNext w:val="0"/>
        <w:keepLines w:val="0"/>
        <w:shd w:val="clear" w:color="auto" w:fill="auto"/>
        <w:bidi w:val="0"/>
        <w:spacing w:before="0" w:after="0" w:line="398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налогу на доходы с физических лиц- 2%;</w:t>
      </w:r>
    </w:p>
    <w:p>
      <w:pPr>
        <w:pStyle w:val="Style29"/>
        <w:numPr>
          <w:ilvl w:val="0"/>
          <w:numId w:val="39"/>
        </w:numPr>
        <w:framePr w:w="9989" w:h="9112" w:hRule="exact" w:wrap="none" w:vAnchor="page" w:hAnchor="page" w:x="1677" w:y="2125"/>
        <w:tabs>
          <w:tab w:leader="none" w:pos="1169" w:val="left"/>
        </w:tabs>
        <w:widowControl w:val="0"/>
        <w:keepNext w:val="0"/>
        <w:keepLines w:val="0"/>
        <w:shd w:val="clear" w:color="auto" w:fill="auto"/>
        <w:bidi w:val="0"/>
        <w:spacing w:before="0" w:after="0" w:line="398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единому с/х налогу-3 0%;</w:t>
      </w:r>
    </w:p>
    <w:p>
      <w:pPr>
        <w:pStyle w:val="Style29"/>
        <w:numPr>
          <w:ilvl w:val="0"/>
          <w:numId w:val="39"/>
        </w:numPr>
        <w:framePr w:w="9989" w:h="9112" w:hRule="exact" w:wrap="none" w:vAnchor="page" w:hAnchor="page" w:x="1677" w:y="2125"/>
        <w:tabs>
          <w:tab w:leader="none" w:pos="1169" w:val="left"/>
        </w:tabs>
        <w:widowControl w:val="0"/>
        <w:keepNext w:val="0"/>
        <w:keepLines w:val="0"/>
        <w:shd w:val="clear" w:color="auto" w:fill="auto"/>
        <w:bidi w:val="0"/>
        <w:spacing w:before="0" w:after="0" w:line="398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налогу на имущество с физических лиц-100%;</w:t>
      </w:r>
    </w:p>
    <w:p>
      <w:pPr>
        <w:pStyle w:val="Style29"/>
        <w:numPr>
          <w:ilvl w:val="0"/>
          <w:numId w:val="39"/>
        </w:numPr>
        <w:framePr w:w="9989" w:h="9112" w:hRule="exact" w:wrap="none" w:vAnchor="page" w:hAnchor="page" w:x="1677" w:y="2125"/>
        <w:tabs>
          <w:tab w:leader="none" w:pos="1169" w:val="left"/>
        </w:tabs>
        <w:widowControl w:val="0"/>
        <w:keepNext w:val="0"/>
        <w:keepLines w:val="0"/>
        <w:shd w:val="clear" w:color="auto" w:fill="auto"/>
        <w:bidi w:val="0"/>
        <w:spacing w:before="0" w:after="0" w:line="398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земельному налогу - 100%;</w:t>
      </w:r>
    </w:p>
    <w:p>
      <w:pPr>
        <w:pStyle w:val="Style29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left"/>
        <w:spacing w:before="0" w:after="0" w:line="398" w:lineRule="exact"/>
        <w:ind w:left="2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Доходы от продажи услуг, оказываемых учреждениями, находящимися в ведении органов власти поселений-100%.</w:t>
      </w:r>
    </w:p>
    <w:p>
      <w:pPr>
        <w:pStyle w:val="Style29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spacing w:before="0" w:after="0" w:line="398" w:lineRule="exact"/>
        <w:ind w:left="200" w:right="38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Доходы от продажи товаров, осуществляемых учреждениями, находящимися в ведении органов власти поселений-100%. Прочие безвозмездные поступления учреждениями, находящимися в ведении органов власти поселений /самообложение, спонсорская помощь/- 100%. Прочие неналоговые доходы бюджетов поселений-100%.</w:t>
      </w:r>
    </w:p>
    <w:p>
      <w:pPr>
        <w:pStyle w:val="Style10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center"/>
        <w:spacing w:before="0" w:after="0" w:line="398" w:lineRule="exact"/>
        <w:ind w:left="1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Ожидаемые поступления доходов в бюджет</w:t>
      </w:r>
    </w:p>
    <w:p>
      <w:pPr>
        <w:pStyle w:val="Style10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center"/>
        <w:spacing w:before="0" w:after="0" w:line="398" w:lineRule="exact"/>
        <w:ind w:left="1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муниципального образования Карагайское сельское поселение в 2021 году и плановый</w:t>
      </w:r>
    </w:p>
    <w:p>
      <w:pPr>
        <w:pStyle w:val="Style10"/>
        <w:framePr w:w="9989" w:h="9112" w:hRule="exact" w:wrap="none" w:vAnchor="page" w:hAnchor="page" w:x="1677" w:y="2125"/>
        <w:widowControl w:val="0"/>
        <w:keepNext w:val="0"/>
        <w:keepLines w:val="0"/>
        <w:shd w:val="clear" w:color="auto" w:fill="auto"/>
        <w:bidi w:val="0"/>
        <w:jc w:val="center"/>
        <w:spacing w:before="0" w:after="0" w:line="398" w:lineRule="exact"/>
        <w:ind w:left="1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период 2022 и 2023 годов:</w:t>
      </w:r>
    </w:p>
    <w:tbl>
      <w:tblPr>
        <w:tblOverlap w:val="never"/>
        <w:tblLayout w:type="fixed"/>
        <w:jc w:val="left"/>
      </w:tblPr>
      <w:tblGrid>
        <w:gridCol w:w="5626"/>
        <w:gridCol w:w="1397"/>
        <w:gridCol w:w="1574"/>
        <w:gridCol w:w="1392"/>
      </w:tblGrid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Наименование доходов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116"/>
              </w:rPr>
              <w:t>Сумма,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Сумма,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116"/>
              </w:rPr>
              <w:t>Сумма,</w:t>
            </w:r>
          </w:p>
        </w:tc>
      </w:tr>
      <w:tr>
        <w:trPr>
          <w:trHeight w:val="264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989" w:h="3264" w:wrap="none" w:vAnchor="page" w:hAnchor="page" w:x="1677" w:y="115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116"/>
              </w:rPr>
              <w:t>тыс. руб.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тыс.руб.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00" w:right="0" w:firstLine="0"/>
            </w:pPr>
            <w:r>
              <w:rPr>
                <w:rStyle w:val="CharStyle116"/>
              </w:rPr>
              <w:t>тыс.руб.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989" w:h="3264" w:wrap="none" w:vAnchor="page" w:hAnchor="page" w:x="1677" w:y="115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20" w:right="0" w:firstLine="0"/>
            </w:pPr>
            <w:r>
              <w:rPr>
                <w:rStyle w:val="CharStyle116"/>
              </w:rPr>
              <w:t>2021 г.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2022 г.</w:t>
            </w:r>
          </w:p>
        </w:tc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2023 г.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Доходы - 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2841,83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2846,48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2850,90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380" w:right="0" w:firstLine="0"/>
            </w:pPr>
            <w:r>
              <w:rPr>
                <w:rStyle w:val="CharStyle116"/>
              </w:rPr>
              <w:t>1. Налоговые доходы, из них: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661,30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665,95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670,37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Налоги на прибыль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Налог на доходы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71,78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74,66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76,15</w:t>
            </w: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Налоги на совокупный доход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989" w:h="3264" w:wrap="none" w:vAnchor="page" w:hAnchor="page" w:x="1677" w:y="1157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</w:tr>
      <w:tr>
        <w:trPr>
          <w:trHeight w:val="41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Единый сельскохозяйственный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89" w:h="3264" w:wrap="none" w:vAnchor="page" w:hAnchor="page" w:x="1677" w:y="1157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0,5</w:t>
            </w:r>
          </w:p>
        </w:tc>
      </w:tr>
    </w:tbl>
    <w:p>
      <w:pPr>
        <w:pStyle w:val="Style114"/>
        <w:framePr w:wrap="none" w:vAnchor="page" w:hAnchor="page" w:x="11157" w:y="15255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7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626"/>
        <w:gridCol w:w="1397"/>
        <w:gridCol w:w="1574"/>
        <w:gridCol w:w="1402"/>
      </w:tblGrid>
      <w:tr>
        <w:trPr>
          <w:trHeight w:val="3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6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Налог на имущество физических лиц, зачисляемый в бюджеты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32,20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35,40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36,40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105"/>
              </w:rPr>
              <w:t>656,50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105"/>
              </w:rPr>
              <w:t>656,80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105"/>
              </w:rPr>
              <w:t>657,30</w:t>
            </w:r>
          </w:p>
        </w:tc>
      </w:tr>
      <w:tr>
        <w:trPr>
          <w:trHeight w:val="93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Госпошлина за совершение нотариальных действий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0,8</w:t>
            </w:r>
          </w:p>
        </w:tc>
      </w:tr>
      <w:tr>
        <w:trPr>
          <w:trHeight w:val="37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2. Неналоговые доходы, из них: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1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116"/>
              </w:rPr>
              <w:t>Прочие доходы бюджетов поселений от оказания платных услуг и компенсации затрат государства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998" w:h="6144" w:wrap="none" w:vAnchor="page" w:hAnchor="page" w:x="1672" w:y="183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Прочие неналоговые доходы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</w:tr>
      <w:tr>
        <w:trPr>
          <w:trHeight w:val="65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3. </w:t>
            </w:r>
            <w:r>
              <w:rPr>
                <w:rStyle w:val="CharStyle116"/>
              </w:rPr>
              <w:t>Безвозмездные поступления от других бюджетов бюджетной системы РФ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3381,84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2317,33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2322,33</w:t>
            </w:r>
          </w:p>
        </w:tc>
      </w:tr>
      <w:tr>
        <w:trPr>
          <w:trHeight w:val="68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9" w:lineRule="exact"/>
              <w:ind w:left="0" w:right="0" w:firstLine="0"/>
            </w:pPr>
            <w:r>
              <w:rPr>
                <w:rStyle w:val="CharStyle116"/>
              </w:rPr>
              <w:t>4. Доходы от предпринимательской и иной приносящей доход деятельности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9998" w:h="6144" w:wrap="none" w:vAnchor="page" w:hAnchor="page" w:x="1672" w:y="183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0</w:t>
            </w:r>
          </w:p>
        </w:tc>
      </w:tr>
    </w:tbl>
    <w:p>
      <w:pPr>
        <w:pStyle w:val="Style29"/>
        <w:framePr w:w="9998" w:h="596" w:hRule="exact" w:wrap="none" w:vAnchor="page" w:hAnchor="page" w:x="1672" w:y="8216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00" w:right="40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Расходная часть бюджета характеризует основные направления затрат на содержание и развитие социальной сферы:</w:t>
      </w:r>
    </w:p>
    <w:tbl>
      <w:tblPr>
        <w:tblOverlap w:val="never"/>
        <w:tblLayout w:type="fixed"/>
        <w:jc w:val="left"/>
      </w:tblPr>
      <w:tblGrid>
        <w:gridCol w:w="5266"/>
        <w:gridCol w:w="1402"/>
        <w:gridCol w:w="1397"/>
        <w:gridCol w:w="1411"/>
      </w:tblGrid>
      <w:tr>
        <w:trPr>
          <w:trHeight w:val="95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Наименование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4" w:lineRule="exact"/>
              <w:ind w:left="0" w:right="0" w:firstLine="0"/>
            </w:pPr>
            <w:r>
              <w:rPr>
                <w:rStyle w:val="CharStyle116"/>
              </w:rPr>
              <w:t>Сумма,</w:t>
            </w:r>
          </w:p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300" w:right="0" w:firstLine="0"/>
            </w:pPr>
            <w:r>
              <w:rPr>
                <w:rStyle w:val="CharStyle116"/>
              </w:rPr>
              <w:t>тыс.руб.</w:t>
            </w:r>
          </w:p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4" w:lineRule="exact"/>
              <w:ind w:left="0" w:right="0" w:firstLine="0"/>
            </w:pPr>
            <w:r>
              <w:rPr>
                <w:rStyle w:val="CharStyle116"/>
              </w:rPr>
              <w:t>2021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300" w:right="0" w:firstLine="0"/>
            </w:pPr>
            <w:r>
              <w:rPr>
                <w:rStyle w:val="CharStyle116"/>
              </w:rPr>
              <w:t>Сумма,</w:t>
            </w:r>
          </w:p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4" w:lineRule="exact"/>
              <w:ind w:left="300" w:right="0" w:firstLine="0"/>
            </w:pPr>
            <w:r>
              <w:rPr>
                <w:rStyle w:val="CharStyle116"/>
              </w:rPr>
              <w:t>тыс.руб.</w:t>
            </w:r>
          </w:p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4" w:lineRule="exact"/>
              <w:ind w:left="0" w:right="0" w:firstLine="0"/>
            </w:pPr>
            <w:r>
              <w:rPr>
                <w:rStyle w:val="CharStyle116"/>
              </w:rPr>
              <w:t>2022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9" w:lineRule="exact"/>
              <w:ind w:left="0" w:right="0" w:firstLine="0"/>
            </w:pPr>
            <w:r>
              <w:rPr>
                <w:rStyle w:val="CharStyle116"/>
              </w:rPr>
              <w:t>Сумма,</w:t>
            </w:r>
          </w:p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300" w:right="0" w:firstLine="0"/>
            </w:pPr>
            <w:r>
              <w:rPr>
                <w:rStyle w:val="CharStyle116"/>
              </w:rPr>
              <w:t>тыс.руб.</w:t>
            </w:r>
          </w:p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69" w:lineRule="exact"/>
              <w:ind w:left="0" w:right="0" w:firstLine="0"/>
            </w:pPr>
            <w:r>
              <w:rPr>
                <w:rStyle w:val="CharStyle27"/>
              </w:rPr>
              <w:t>2023</w:t>
            </w:r>
          </w:p>
        </w:tc>
      </w:tr>
      <w:tr>
        <w:trPr>
          <w:trHeight w:val="33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440" w:right="0" w:firstLine="0"/>
            </w:pPr>
            <w:r>
              <w:rPr>
                <w:rStyle w:val="CharStyle116"/>
              </w:rPr>
              <w:t>Расходы - 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2841,83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105"/>
              </w:rPr>
              <w:t>2846,48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2850,90</w:t>
            </w:r>
          </w:p>
        </w:tc>
      </w:tr>
      <w:tr>
        <w:trPr>
          <w:trHeight w:val="33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Общегосударственные расходы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2163,83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2163,83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2163,83</w:t>
            </w:r>
          </w:p>
        </w:tc>
      </w:tr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Национальная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103,20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105"/>
              </w:rPr>
              <w:t>104,30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109,30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Национальная экономика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86,42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180" w:right="0" w:firstLine="0"/>
            </w:pPr>
            <w:r>
              <w:rPr>
                <w:rStyle w:val="CharStyle105"/>
              </w:rPr>
              <w:t>81,32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81,32</w:t>
            </w:r>
          </w:p>
        </w:tc>
      </w:tr>
      <w:tr>
        <w:trPr>
          <w:trHeight w:val="36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.Культура,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0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Физ. Культура и спорт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1118,13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475,43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403,68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0" w:lineRule="exact"/>
              <w:ind w:left="200" w:right="0" w:firstLine="0"/>
            </w:pPr>
            <w:r>
              <w:rPr>
                <w:rStyle w:val="CharStyle105"/>
              </w:rPr>
              <w:t>Условно утверждаемые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9475" w:h="3379" w:wrap="none" w:vAnchor="page" w:hAnchor="page" w:x="1672" w:y="904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180" w:right="0" w:firstLine="0"/>
            </w:pPr>
            <w:r>
              <w:rPr>
                <w:rStyle w:val="CharStyle116"/>
              </w:rPr>
              <w:t>74,53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475" w:h="3379" w:wrap="none" w:vAnchor="page" w:hAnchor="page" w:x="1672" w:y="904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200" w:right="0" w:firstLine="0"/>
            </w:pPr>
            <w:r>
              <w:rPr>
                <w:rStyle w:val="CharStyle116"/>
              </w:rPr>
              <w:t>149,21</w:t>
            </w:r>
          </w:p>
        </w:tc>
      </w:tr>
    </w:tbl>
    <w:p>
      <w:pPr>
        <w:pStyle w:val="Style10"/>
        <w:framePr w:w="9998" w:h="2189" w:hRule="exact" w:wrap="none" w:vAnchor="page" w:hAnchor="page" w:x="1672" w:y="12664"/>
        <w:tabs>
          <w:tab w:leader="none" w:pos="328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4" w:lineRule="exact"/>
        <w:ind w:left="29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д)</w:t>
        <w:tab/>
        <w:t>отраслевая структура экономики;</w:t>
      </w:r>
    </w:p>
    <w:p>
      <w:pPr>
        <w:pStyle w:val="Style29"/>
        <w:framePr w:w="9998" w:h="2189" w:hRule="exact" w:wrap="none" w:vAnchor="page" w:hAnchor="page" w:x="1672" w:y="1266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00" w:right="40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Природно-климатические условия (зона рискованного земледелия) способствовали развитию в муниципальном образовании Карагайское сельское поселение сельского хозяйства животноводческой, мараловодческой и пантовой направленности и пищевой промышленности. В растениеводстве развивается выращивание многолетних культур и культур для заготовки кормов - сенажа, силоса.</w:t>
      </w:r>
    </w:p>
    <w:p>
      <w:pPr>
        <w:pStyle w:val="Style29"/>
        <w:framePr w:w="9998" w:h="2189" w:hRule="exact" w:wrap="none" w:vAnchor="page" w:hAnchor="page" w:x="1672" w:y="1266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00" w:right="40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Отраслевая структура экономики характеризуется следующими показателями (количество предприятий):</w:t>
      </w:r>
    </w:p>
    <w:p>
      <w:pPr>
        <w:pStyle w:val="Style114"/>
        <w:framePr w:wrap="none" w:vAnchor="page" w:hAnchor="page" w:x="11152" w:y="15209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8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7291"/>
        <w:gridCol w:w="2074"/>
      </w:tblGrid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Отрасли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2020г.</w:t>
            </w:r>
          </w:p>
        </w:tc>
      </w:tr>
      <w:tr>
        <w:trPr>
          <w:trHeight w:val="33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Всего предприятий,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365" w:h="2602" w:wrap="none" w:vAnchor="page" w:hAnchor="page" w:x="1691" w:y="21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 том числе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framePr w:w="9365" w:h="2602" w:wrap="none" w:vAnchor="page" w:hAnchor="page" w:x="1691" w:y="210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Сельское хозяйство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</w:t>
            </w:r>
          </w:p>
        </w:tc>
      </w:tr>
      <w:tr>
        <w:trPr>
          <w:trHeight w:val="38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Транспорт и связь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</w:t>
            </w:r>
          </w:p>
        </w:tc>
      </w:tr>
      <w:tr>
        <w:trPr>
          <w:trHeight w:val="3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Строительство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-</w:t>
            </w:r>
          </w:p>
        </w:tc>
      </w:tr>
      <w:tr>
        <w:trPr>
          <w:trHeight w:val="37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Торговля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365" w:h="2602" w:wrap="none" w:vAnchor="page" w:hAnchor="page" w:x="1691" w:y="210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135"/>
              </w:rPr>
              <w:t>7</w:t>
            </w:r>
          </w:p>
        </w:tc>
      </w:tr>
    </w:tbl>
    <w:p>
      <w:pPr>
        <w:pStyle w:val="Style10"/>
        <w:framePr w:w="9998" w:h="9989" w:hRule="exact" w:wrap="none" w:vAnchor="page" w:hAnchor="page" w:x="1672" w:y="4932"/>
        <w:tabs>
          <w:tab w:leader="none" w:pos="38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4" w:lineRule="exact"/>
        <w:ind w:left="3580" w:right="0" w:firstLine="0"/>
      </w:pPr>
      <w:r>
        <w:rPr>
          <w:rStyle w:val="CharStyle136"/>
          <w:b w:val="0"/>
          <w:bCs w:val="0"/>
        </w:rPr>
        <w:t>е)</w:t>
        <w:tab/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малое предпринимательство;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своему физическому и интеллектуальному потенциалу, а с другой стороны реализовать целевые программы развития района.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01. 01.2020 г. на территории муниципального образования Карагайское сельское поселение было 7 предпринимателей без образования юридического лица. В соответствии с определением статуса объекта малого предпринимательства в ФЗ «О государственной поддержке малого предпринимательства в Российской Федерации» от 14.06.95г. № 88-ФЗ основную долю в экономике муниципального образования составляют малые предприятия.</w:t>
      </w:r>
    </w:p>
    <w:p>
      <w:pPr>
        <w:pStyle w:val="Style10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44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Строительство.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Обеспеченность населения жильем составляет 18 кв. м. Из-за отсутствия средств муниципальное строительство жилья не ведется, только индивидуальное жилищное строительство и то малыми темпами.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Число официально зарегистрированных семей стоящих в очереди на улучшение жилищных условий (получение участков под индивидуальное жилищное строительство на территории муниципального образования) составляет 14 семей. Жилья катастрофически не хватает. Много в поселении ветхого жилья.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Молодые семьи ютятся в тесных старых домах либо квартирах в с. Карагай (времянках), построенных еще во время социализма при геологах. В с. Банное много списанного жилья, в которых живут семьи.</w:t>
      </w:r>
    </w:p>
    <w:p>
      <w:pPr>
        <w:pStyle w:val="Style10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46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Энергетика.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Строительство новой линии электропередач в поселении начато в 2014 году.</w:t>
      </w:r>
    </w:p>
    <w:p>
      <w:pPr>
        <w:pStyle w:val="Style10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44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Водоснабжение.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rStyle w:val="CharStyle137"/>
        </w:rPr>
        <w:t xml:space="preserve">Село Карагай </w:t>
      </w:r>
      <w:r>
        <w:rPr>
          <w:lang w:val="ru-RU" w:eastAsia="ru-RU" w:bidi="ru-RU"/>
          <w:w w:val="100"/>
          <w:spacing w:val="0"/>
          <w:color w:val="000000"/>
          <w:position w:val="0"/>
        </w:rPr>
        <w:t>(численность постоянного населения 433 человек, в летний период с учетом студентов, учащихся численность возрастает до 50 человек).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Водопроводная сеть отсутствует. Население использует воду из водонапорной скважины, а для поения скота и технических нужд воду из реки Карагай. Водопровод введен только из новой водонапорной башни и проведен к котельной новой школы. Необходимо строительство водопровода хотя бы на ближние улицы села.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Качество воды из водонапорной башни и скважины соответствует санитарным нормам, но низкое содержание йода, высокое содержание металлов и извести. Анализы воды проводились.</w:t>
      </w:r>
    </w:p>
    <w:p>
      <w:pPr>
        <w:pStyle w:val="Style29"/>
        <w:framePr w:w="9998" w:h="9989" w:hRule="exact" w:wrap="none" w:vAnchor="page" w:hAnchor="page" w:x="1672" w:y="4932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20" w:right="380" w:firstLine="0"/>
      </w:pPr>
      <w:r>
        <w:rPr>
          <w:rStyle w:val="CharStyle137"/>
        </w:rPr>
        <w:t xml:space="preserve">Село Курдюм </w:t>
      </w:r>
      <w:r>
        <w:rPr>
          <w:lang w:val="ru-RU" w:eastAsia="ru-RU" w:bidi="ru-RU"/>
          <w:w w:val="100"/>
          <w:spacing w:val="0"/>
          <w:color w:val="000000"/>
          <w:position w:val="0"/>
        </w:rPr>
        <w:t>(численность населения постоянно проживающего 33 человек, в летний период с учетом студентов, учащихся возрастает до 5 человек). Имеется водонапорная скважина, требующая капитального ремонта. Водопроводная сеть отсутствует. Для</w:t>
      </w:r>
    </w:p>
    <w:p>
      <w:pPr>
        <w:pStyle w:val="Style114"/>
        <w:framePr w:wrap="none" w:vAnchor="page" w:hAnchor="page" w:x="11167" w:y="15216"/>
        <w:widowControl w:val="0"/>
        <w:keepNext w:val="0"/>
        <w:keepLines w:val="0"/>
        <w:shd w:val="clear" w:color="auto" w:fill="auto"/>
        <w:bidi w:val="0"/>
        <w:jc w:val="left"/>
        <w:spacing w:before="0" w:after="0" w:line="20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9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20" w:right="3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технических нужд и поения скота водой в летнее время из ручья, в зимнее - из скважины. Качество воды из скважины соответствует санитарным нормам, но низкое содержание йода, высокое содержание металлов и извести. Анализы воды проводились.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320" w:firstLine="700"/>
      </w:pPr>
      <w:r>
        <w:rPr>
          <w:rStyle w:val="CharStyle137"/>
        </w:rPr>
        <w:t xml:space="preserve">Село Банное </w:t>
      </w:r>
      <w:r>
        <w:rPr>
          <w:lang w:val="ru-RU" w:eastAsia="ru-RU" w:bidi="ru-RU"/>
          <w:w w:val="100"/>
          <w:spacing w:val="0"/>
          <w:color w:val="000000"/>
          <w:position w:val="0"/>
        </w:rPr>
        <w:t>(численность проживающего населения 334 человека в летний период- 51 чел.). Водонапорных скважин и башен нет, т.к. уровень подземных вод достаточно высокий, но в восточной части села часто уровень подземной воды понижается, необходима более глубокая ручная нагнетательная колонка.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Дворовые ручные нагнетательные колонки имеются почти у всех дворов села.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Качество воды - крайне низкое содержание йода.</w:t>
      </w:r>
    </w:p>
    <w:p>
      <w:pPr>
        <w:pStyle w:val="Style10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36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Состояние окружающей среды.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32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Большой вред экологии на альпийских лугах растениям - эндемикам (золотой корень, маралий корень и т.д.) наносят ежегодно заготовители лекарственных корней. Контроль и учет заготовок в нулевом состоянии. Сырье, в основном за бесценок, уходит в неизвестном направлении.</w:t>
      </w:r>
    </w:p>
    <w:p>
      <w:pPr>
        <w:pStyle w:val="Style33"/>
        <w:numPr>
          <w:ilvl w:val="0"/>
          <w:numId w:val="29"/>
        </w:numPr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jc w:val="center"/>
        <w:spacing w:before="0" w:after="0" w:line="269" w:lineRule="exact"/>
        <w:ind w:left="40" w:right="0" w:firstLine="0"/>
      </w:pPr>
      <w:bookmarkStart w:id="30" w:name="bookmark30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Приоритетные направления развития МО Карагайское сельское поселение</w:t>
        <w:br/>
        <w:t>Усть - Коксинского района Республики Алтай на 2021 год и плановый период 2022 и</w:t>
      </w:r>
      <w:bookmarkEnd w:id="30"/>
    </w:p>
    <w:p>
      <w:pPr>
        <w:pStyle w:val="Style10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jc w:val="center"/>
        <w:spacing w:before="0" w:after="240" w:line="269" w:lineRule="exact"/>
        <w:ind w:left="4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2023 годов.</w:t>
      </w:r>
    </w:p>
    <w:p>
      <w:pPr>
        <w:pStyle w:val="Style138"/>
        <w:numPr>
          <w:ilvl w:val="0"/>
          <w:numId w:val="47"/>
        </w:numPr>
        <w:framePr w:w="9998" w:h="13253" w:hRule="exact" w:wrap="none" w:vAnchor="page" w:hAnchor="page" w:x="1672" w:y="1788"/>
        <w:tabs>
          <w:tab w:leader="none" w:pos="593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80" w:right="0" w:firstLine="0"/>
      </w:pPr>
      <w:r>
        <w:rPr>
          <w:rStyle w:val="CharStyle140"/>
          <w:b/>
          <w:bCs/>
          <w:i/>
          <w:iCs/>
        </w:rPr>
        <w:t>анализ социально- экономического развития поселения;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32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Социально- экономическое развитие поселения слабое, на этом сказывается отдаленность сел поселения от райцентра, суровый, высокогорный климат, слабое развитие градообразующих сельскохозяйственных учреждений, слабое развитие инфраструктуры.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32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Из объектов социальной сферы в поселении находятся две школы, в которых обучается 150 учеников. Сдана в эксплуатацию осенью 2006г школа в с. Карагай. Дошкольное учреждение требует строительства нового. Отсутствует здание культуры - СДК. В Банном нет сельской библиотеки. В селе Карагай кроме объектов социальной сферы находится Отделение (ПОГЗ). Выплата заработной платы производится систематически и по отношению к другим сферам - бюджетной и сельскохозяйственной высокий. В медицинских учреждениях - 2-х ФАП-ах поселения материальная база устаревшая. В поселении отсутствует сотовая связь - в с. Банное нет ни электросвязи, ни спутниковой.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32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Но вместе с тем, потенциал для развития поселения есть: в области развития сельского хозяйства (по программе развития сельского хозяйства), развития личных подсобных и крестьянско - фермерских хозяйств (по результатам опроса и анкетирования), в развитии комплексного (пантового и краеведческого, спортивного) туризма, как одного из ветвей районного маршрутов по туризму, развитии малого бизнеса.</w:t>
      </w:r>
    </w:p>
    <w:p>
      <w:pPr>
        <w:pStyle w:val="Style29"/>
        <w:framePr w:w="9998" w:h="13253" w:hRule="exact" w:wrap="none" w:vAnchor="page" w:hAnchor="page" w:x="1672" w:y="1788"/>
        <w:tabs>
          <w:tab w:leader="none" w:pos="1490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32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Географическое положение (приграничное) поселения в будущем позитивно отразится в его развитии. После строительства федеральной дороги на Казахстан предполагается строительство таможенного поселка, увеличение пограничного линейного отделения</w:t>
        <w:tab/>
        <w:t>в с. Карагай, а это новые рабочие места. Для производителей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сельскохозяйственной продукции расширится возможность сбыта продукции.</w:t>
      </w:r>
    </w:p>
    <w:p>
      <w:pPr>
        <w:pStyle w:val="Style29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spacing w:before="0" w:after="279" w:line="269" w:lineRule="exact"/>
        <w:ind w:left="280" w:right="32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Решение жилищных вопросов (по жилищной программе) важное условие для развития приграничного поселения.</w:t>
      </w:r>
    </w:p>
    <w:p>
      <w:pPr>
        <w:pStyle w:val="Style138"/>
        <w:numPr>
          <w:ilvl w:val="0"/>
          <w:numId w:val="47"/>
        </w:numPr>
        <w:framePr w:w="9998" w:h="13253" w:hRule="exact" w:wrap="none" w:vAnchor="page" w:hAnchor="page" w:x="1672" w:y="1788"/>
        <w:tabs>
          <w:tab w:leader="none" w:pos="593" w:val="left"/>
        </w:tabs>
        <w:widowControl w:val="0"/>
        <w:keepNext w:val="0"/>
        <w:keepLines w:val="0"/>
        <w:shd w:val="clear" w:color="auto" w:fill="auto"/>
        <w:bidi w:val="0"/>
        <w:spacing w:before="0" w:after="195" w:line="220" w:lineRule="exact"/>
        <w:ind w:left="280" w:right="0" w:firstLine="0"/>
      </w:pPr>
      <w:r>
        <w:rPr>
          <w:rStyle w:val="CharStyle140"/>
          <w:b/>
          <w:bCs/>
          <w:i/>
          <w:iCs/>
        </w:rPr>
        <w:t>проблемы муниципального образования:</w:t>
      </w:r>
    </w:p>
    <w:p>
      <w:pPr>
        <w:pStyle w:val="Style33"/>
        <w:framePr w:w="9998" w:h="13253" w:hRule="exact" w:wrap="none" w:vAnchor="page" w:hAnchor="page" w:x="1672" w:y="1788"/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80" w:right="320" w:firstLine="0"/>
      </w:pPr>
      <w:bookmarkStart w:id="31" w:name="bookmark3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1.2. Основные проблемы социально-экономического развития муниципального образования Карагайское сельское поселение.</w:t>
      </w:r>
      <w:bookmarkEnd w:id="31"/>
    </w:p>
    <w:p>
      <w:pPr>
        <w:pStyle w:val="Style29"/>
        <w:numPr>
          <w:ilvl w:val="0"/>
          <w:numId w:val="49"/>
        </w:numPr>
        <w:framePr w:w="9998" w:h="13253" w:hRule="exact" w:wrap="none" w:vAnchor="page" w:hAnchor="page" w:x="1672" w:y="1788"/>
        <w:tabs>
          <w:tab w:leader="none" w:pos="574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нерентабельность сельскохозяйственных учреждений в поселении;</w:t>
      </w:r>
    </w:p>
    <w:p>
      <w:pPr>
        <w:pStyle w:val="Style29"/>
        <w:numPr>
          <w:ilvl w:val="0"/>
          <w:numId w:val="49"/>
        </w:numPr>
        <w:framePr w:w="9998" w:h="13253" w:hRule="exact" w:wrap="none" w:vAnchor="page" w:hAnchor="page" w:x="1672" w:y="1788"/>
        <w:tabs>
          <w:tab w:leader="none" w:pos="59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социальные проблемы:</w:t>
      </w:r>
    </w:p>
    <w:p>
      <w:pPr>
        <w:pStyle w:val="Style141"/>
        <w:framePr w:wrap="none" w:vAnchor="page" w:hAnchor="page" w:x="11133" w:y="15167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10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998" w:h="8957" w:hRule="exact" w:wrap="none" w:vAnchor="page" w:hAnchor="page" w:x="1672" w:y="1789"/>
        <w:tabs>
          <w:tab w:leader="none" w:pos="59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-рост безработицы в поселении массовый алкоголизм и пьянство;</w:t>
      </w:r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-смертность;</w:t>
      </w:r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-отсутствие, обветшалость либо полное устарение материальной базы культурных учреждений поселения;</w:t>
      </w:r>
    </w:p>
    <w:p>
      <w:pPr>
        <w:pStyle w:val="Style29"/>
        <w:numPr>
          <w:ilvl w:val="0"/>
          <w:numId w:val="49"/>
        </w:numPr>
        <w:framePr w:w="9998" w:h="8957" w:hRule="exact" w:wrap="none" w:vAnchor="page" w:hAnchor="page" w:x="1672" w:y="1789"/>
        <w:tabs>
          <w:tab w:leader="none" w:pos="63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энергоснабжение стало стабильным;</w:t>
      </w:r>
    </w:p>
    <w:p>
      <w:pPr>
        <w:pStyle w:val="Style29"/>
        <w:numPr>
          <w:ilvl w:val="0"/>
          <w:numId w:val="49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обветшалость жилищного фонда поселения и отсутствие коммунального хозяйства в поселении;</w:t>
      </w:r>
    </w:p>
    <w:p>
      <w:pPr>
        <w:pStyle w:val="Style29"/>
        <w:numPr>
          <w:ilvl w:val="0"/>
          <w:numId w:val="49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плохие дороги в поселении;</w:t>
      </w:r>
    </w:p>
    <w:p>
      <w:pPr>
        <w:pStyle w:val="Style29"/>
        <w:numPr>
          <w:ilvl w:val="0"/>
          <w:numId w:val="49"/>
        </w:numPr>
        <w:framePr w:w="9998" w:h="8957" w:hRule="exact" w:wrap="none" w:vAnchor="page" w:hAnchor="page" w:x="1672" w:y="1789"/>
        <w:tabs>
          <w:tab w:leader="none" w:pos="63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водоснабжение населения требует определенных затрат на текущий ремонт;</w:t>
      </w:r>
    </w:p>
    <w:p>
      <w:pPr>
        <w:pStyle w:val="Style29"/>
        <w:numPr>
          <w:ilvl w:val="0"/>
          <w:numId w:val="49"/>
        </w:numPr>
        <w:framePr w:w="9998" w:h="8957" w:hRule="exact" w:wrap="none" w:vAnchor="page" w:hAnchor="page" w:x="1672" w:y="1789"/>
        <w:tabs>
          <w:tab w:leader="none" w:pos="633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проблемы охраны окружающей среды;</w:t>
      </w:r>
    </w:p>
    <w:p>
      <w:pPr>
        <w:pStyle w:val="Style29"/>
        <w:numPr>
          <w:ilvl w:val="0"/>
          <w:numId w:val="49"/>
        </w:numPr>
        <w:framePr w:w="9998" w:h="8957" w:hRule="exact" w:wrap="none" w:vAnchor="page" w:hAnchor="page" w:x="1672" w:y="1789"/>
        <w:tabs>
          <w:tab w:leader="none" w:pos="633" w:val="left"/>
        </w:tabs>
        <w:widowControl w:val="0"/>
        <w:keepNext w:val="0"/>
        <w:keepLines w:val="0"/>
        <w:shd w:val="clear" w:color="auto" w:fill="auto"/>
        <w:bidi w:val="0"/>
        <w:spacing w:before="0" w:after="24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кадровый вопрос во всех сферах жизнедеятельности поселения;</w:t>
      </w:r>
    </w:p>
    <w:p>
      <w:pPr>
        <w:pStyle w:val="Style138"/>
        <w:numPr>
          <w:ilvl w:val="0"/>
          <w:numId w:val="47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260" w:right="0" w:firstLine="0"/>
      </w:pPr>
      <w:r>
        <w:rPr>
          <w:rStyle w:val="CharStyle140"/>
          <w:b/>
          <w:bCs/>
          <w:i/>
          <w:iCs/>
        </w:rPr>
        <w:t>осн.овные цели социально- экономического развития муниципального образования:</w:t>
      </w:r>
    </w:p>
    <w:p>
      <w:pPr>
        <w:pStyle w:val="Style29"/>
        <w:numPr>
          <w:ilvl w:val="0"/>
          <w:numId w:val="51"/>
        </w:numPr>
        <w:framePr w:w="9998" w:h="8957" w:hRule="exact" w:wrap="none" w:vAnchor="page" w:hAnchor="page" w:x="1672" w:y="1789"/>
        <w:tabs>
          <w:tab w:leader="none" w:pos="614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создание условий для стабилизации экономического и социального положения населения;</w:t>
      </w:r>
    </w:p>
    <w:p>
      <w:pPr>
        <w:pStyle w:val="Style29"/>
        <w:numPr>
          <w:ilvl w:val="0"/>
          <w:numId w:val="51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24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увеличение налогооблагаемой базы;</w:t>
      </w:r>
    </w:p>
    <w:p>
      <w:pPr>
        <w:pStyle w:val="Style23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60" w:right="0" w:firstLine="0"/>
      </w:pPr>
      <w:bookmarkStart w:id="32" w:name="bookmark32"/>
      <w:r>
        <w:rPr>
          <w:rStyle w:val="CharStyle143"/>
          <w:b/>
          <w:bCs/>
        </w:rPr>
        <w:t>задачи</w:t>
      </w:r>
      <w:r>
        <w:rPr>
          <w:rStyle w:val="CharStyle144"/>
          <w:b/>
          <w:bCs/>
        </w:rPr>
        <w:t xml:space="preserve"> краткосрочного прогноза:</w:t>
      </w:r>
      <w:bookmarkEnd w:id="32"/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-развитие личных подсобных хозяйств и крестьянско- фермерских хозяйств;</w:t>
      </w:r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-Посыпка дорог;</w:t>
      </w:r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-Очистка свалки;</w:t>
      </w:r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-устранение наледи на р.Коорчок с.Карагай;</w:t>
      </w:r>
    </w:p>
    <w:p>
      <w:pPr>
        <w:pStyle w:val="Style29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jc w:val="left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-ремонт моста через протоку р.Кокса в с.Банное, укрепление береговой линии протоки р.Кокса;</w:t>
      </w:r>
    </w:p>
    <w:p>
      <w:pPr>
        <w:pStyle w:val="Style29"/>
        <w:numPr>
          <w:ilvl w:val="0"/>
          <w:numId w:val="47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улучшение санитарно- эпидемиологической ситуации поселения;</w:t>
      </w:r>
    </w:p>
    <w:p>
      <w:pPr>
        <w:pStyle w:val="Style29"/>
        <w:numPr>
          <w:ilvl w:val="0"/>
          <w:numId w:val="47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проведение работ по ПСД для СДК с. Карагай,</w:t>
      </w:r>
    </w:p>
    <w:p>
      <w:pPr>
        <w:pStyle w:val="Style29"/>
        <w:numPr>
          <w:ilvl w:val="0"/>
          <w:numId w:val="47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капитальный ремонт сельского клуба в с. Банное;</w:t>
      </w:r>
    </w:p>
    <w:p>
      <w:pPr>
        <w:pStyle w:val="Style29"/>
        <w:numPr>
          <w:ilvl w:val="0"/>
          <w:numId w:val="47"/>
        </w:numPr>
        <w:framePr w:w="9998" w:h="8957" w:hRule="exact" w:wrap="none" w:vAnchor="page" w:hAnchor="page" w:x="1672" w:y="1789"/>
        <w:tabs>
          <w:tab w:leader="none" w:pos="638" w:val="left"/>
        </w:tabs>
        <w:widowControl w:val="0"/>
        <w:keepNext w:val="0"/>
        <w:keepLines w:val="0"/>
        <w:shd w:val="clear" w:color="auto" w:fill="auto"/>
        <w:bidi w:val="0"/>
        <w:spacing w:before="0" w:after="240" w:line="269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работа по национальным проектам - молодежной и жилищной программе.</w:t>
      </w:r>
    </w:p>
    <w:p>
      <w:pPr>
        <w:pStyle w:val="Style138"/>
        <w:framePr w:w="9998" w:h="8957" w:hRule="exact" w:wrap="none" w:vAnchor="page" w:hAnchor="page" w:x="1672" w:y="1789"/>
        <w:widowControl w:val="0"/>
        <w:keepNext w:val="0"/>
        <w:keepLines w:val="0"/>
        <w:shd w:val="clear" w:color="auto" w:fill="auto"/>
        <w:bidi w:val="0"/>
        <w:spacing w:before="0" w:after="0"/>
        <w:ind w:left="260" w:right="0" w:firstLine="0"/>
      </w:pPr>
      <w:r>
        <w:rPr>
          <w:rStyle w:val="CharStyle140"/>
          <w:b/>
          <w:bCs/>
          <w:i/>
          <w:iCs/>
        </w:rPr>
        <w:t>4)приоритеты социально- экономического развития поселения:</w:t>
      </w:r>
    </w:p>
    <w:p>
      <w:pPr>
        <w:pStyle w:val="Style33"/>
        <w:numPr>
          <w:ilvl w:val="0"/>
          <w:numId w:val="53"/>
        </w:numPr>
        <w:framePr w:w="9998" w:h="8957" w:hRule="exact" w:wrap="none" w:vAnchor="page" w:hAnchor="page" w:x="1672" w:y="1789"/>
        <w:tabs>
          <w:tab w:leader="none" w:pos="604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60" w:right="0" w:firstLine="0"/>
      </w:pPr>
      <w:bookmarkStart w:id="33" w:name="bookmark3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Развитие сельского хозяйства.</w:t>
      </w:r>
      <w:bookmarkEnd w:id="33"/>
    </w:p>
    <w:p>
      <w:pPr>
        <w:pStyle w:val="Style33"/>
        <w:numPr>
          <w:ilvl w:val="0"/>
          <w:numId w:val="53"/>
        </w:numPr>
        <w:framePr w:w="9998" w:h="8957" w:hRule="exact" w:wrap="none" w:vAnchor="page" w:hAnchor="page" w:x="1672" w:y="1789"/>
        <w:tabs>
          <w:tab w:leader="none" w:pos="6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60" w:right="0" w:firstLine="0"/>
      </w:pPr>
      <w:bookmarkStart w:id="34" w:name="bookmark34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Создание условий для развития туризма.</w:t>
      </w:r>
      <w:bookmarkEnd w:id="34"/>
    </w:p>
    <w:p>
      <w:pPr>
        <w:pStyle w:val="Style33"/>
        <w:numPr>
          <w:ilvl w:val="0"/>
          <w:numId w:val="53"/>
        </w:numPr>
        <w:framePr w:w="9998" w:h="8957" w:hRule="exact" w:wrap="none" w:vAnchor="page" w:hAnchor="page" w:x="1672" w:y="1789"/>
        <w:tabs>
          <w:tab w:leader="none" w:pos="6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60" w:right="0" w:firstLine="0"/>
      </w:pPr>
      <w:bookmarkStart w:id="35" w:name="bookmark35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Развитие социальной сферы муниципального образования.</w:t>
      </w:r>
      <w:bookmarkEnd w:id="35"/>
    </w:p>
    <w:p>
      <w:pPr>
        <w:pStyle w:val="Style33"/>
        <w:numPr>
          <w:ilvl w:val="0"/>
          <w:numId w:val="53"/>
        </w:numPr>
        <w:framePr w:w="9998" w:h="8957" w:hRule="exact" w:wrap="none" w:vAnchor="page" w:hAnchor="page" w:x="1672" w:y="1789"/>
        <w:tabs>
          <w:tab w:leader="none" w:pos="61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9" w:lineRule="exact"/>
        <w:ind w:left="260" w:right="0" w:firstLine="0"/>
      </w:pPr>
      <w:bookmarkStart w:id="36" w:name="bookmark3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Создание условий для развития малого предпринимательства.</w:t>
      </w:r>
      <w:bookmarkEnd w:id="36"/>
    </w:p>
    <w:p>
      <w:pPr>
        <w:pStyle w:val="Style23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jc w:val="both"/>
        <w:spacing w:before="0" w:after="0" w:line="264" w:lineRule="exact"/>
        <w:ind w:left="260" w:right="0" w:firstLine="0"/>
      </w:pPr>
      <w:bookmarkStart w:id="37" w:name="bookmark37"/>
      <w:r>
        <w:rPr>
          <w:lang w:val="ru-RU" w:eastAsia="ru-RU" w:bidi="ru-RU"/>
          <w:w w:val="100"/>
          <w:spacing w:val="0"/>
          <w:color w:val="000000"/>
          <w:position w:val="0"/>
        </w:rPr>
        <w:t>З.Цели и задачи реализации Прогноза.</w:t>
      </w:r>
      <w:bookmarkEnd w:id="37"/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Целью прогноза социально-экономического развития муниципального образования Карагайского сельского поселения на период 2021 год является: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-создание правовых, административных и экономических условий для перехода к устойчивому социально- экономическому развитию поселения.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достижения указанной цели следует решить практические задачи: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-создание условий для развития сельскохозяйственного учреждения в селе Карагай;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-развитие личных подсобных и крестьянских / фермерских/ хозяйств;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-создание условий для развития туризма;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-проведение работ для ПСД для СДК с. Карагай;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-строительство водопровода в с. Карагай;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-работа по строительству жилищного фонда в поселении;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-оборудование свалок и скотомогильников поселения;</w:t>
      </w:r>
    </w:p>
    <w:p>
      <w:pPr>
        <w:pStyle w:val="Style29"/>
        <w:framePr w:w="9998" w:h="3811" w:hRule="exact" w:wrap="none" w:vAnchor="page" w:hAnchor="page" w:x="1672" w:y="11224"/>
        <w:widowControl w:val="0"/>
        <w:keepNext w:val="0"/>
        <w:keepLines w:val="0"/>
        <w:shd w:val="clear" w:color="auto" w:fill="auto"/>
        <w:bidi w:val="0"/>
        <w:spacing w:before="0" w:after="0" w:line="264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 развитие малого предпринимательства;</w:t>
      </w:r>
    </w:p>
    <w:p>
      <w:pPr>
        <w:pStyle w:val="Style13"/>
        <w:framePr w:wrap="none" w:vAnchor="page" w:hAnchor="page" w:x="11123" w:y="15179"/>
        <w:widowControl w:val="0"/>
        <w:keepNext w:val="0"/>
        <w:keepLines w:val="0"/>
        <w:shd w:val="clear" w:color="auto" w:fill="auto"/>
        <w:bidi w:val="0"/>
        <w:jc w:val="left"/>
        <w:spacing w:before="0" w:after="0" w:line="210" w:lineRule="exact"/>
        <w:ind w:left="0" w:right="0" w:firstLine="0"/>
      </w:pPr>
      <w:r>
        <w:rPr>
          <w:rStyle w:val="CharStyle133"/>
        </w:rPr>
        <w:t>11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0"/>
        <w:numPr>
          <w:ilvl w:val="0"/>
          <w:numId w:val="45"/>
        </w:numPr>
        <w:framePr w:w="9998" w:h="5693" w:hRule="exact" w:wrap="none" w:vAnchor="page" w:hAnchor="page" w:x="1672" w:y="1802"/>
        <w:tabs>
          <w:tab w:leader="none" w:pos="70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64" w:lineRule="exact"/>
        <w:ind w:left="680" w:right="340" w:hanging="4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Основные показатели социально-экономического развития муниципального образования на 2021 год и плановый период 2022 и 2023 годов и мероприятия по их достижению. Система плановых мероприятий.</w:t>
      </w:r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600" w:firstLine="4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Реализация прогноза «Социально- экономическое развитие Карагайского сельского поселения на 2021 год и на плановый период 2022 и 2023 годов» предполагается по различным отраслям экономики и</w:t>
      </w:r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680" w:right="0" w:hanging="4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социальной сферы, взаимосвязанным с решением проблем социальной направленности по предложениям участников плана.</w:t>
      </w:r>
    </w:p>
    <w:p>
      <w:pPr>
        <w:pStyle w:val="Style33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0" w:firstLine="700"/>
      </w:pPr>
      <w:bookmarkStart w:id="38" w:name="bookmark38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4.1. Развитие энергетики.</w:t>
      </w:r>
      <w:bookmarkEnd w:id="38"/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3860" w:firstLine="700"/>
      </w:pPr>
      <w:r>
        <w:rPr>
          <w:rStyle w:val="CharStyle137"/>
        </w:rPr>
        <w:t xml:space="preserve">Капитальный ремонт энергетических сетей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Начат в 2014 году за счет средств федерального бюджета .</w:t>
      </w:r>
    </w:p>
    <w:p>
      <w:pPr>
        <w:pStyle w:val="Style33"/>
        <w:numPr>
          <w:ilvl w:val="0"/>
          <w:numId w:val="45"/>
        </w:numPr>
        <w:framePr w:w="9998" w:h="5693" w:hRule="exact" w:wrap="none" w:vAnchor="page" w:hAnchor="page" w:x="1672" w:y="1802"/>
        <w:tabs>
          <w:tab w:leader="none" w:pos="1479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0" w:firstLine="700"/>
      </w:pPr>
      <w:bookmarkStart w:id="39" w:name="bookmark39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Ресурсное обеспечение плана социально-экономического развития муниципального образования на 2021 год и на плановый период 2022 и 2023 годов.</w:t>
      </w:r>
      <w:bookmarkEnd w:id="39"/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260" w:right="0" w:firstLine="2340"/>
      </w:pPr>
      <w:r>
        <w:rPr>
          <w:rStyle w:val="CharStyle145"/>
        </w:rPr>
        <w:t xml:space="preserve">Объемы и источники финансирования годового плана.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Предполагаемый объем финансовых ресурсов для реализации плана экономического и социального развития муниципального образования Карагайское сельское поселение на 2021 год составляет </w:t>
      </w:r>
      <w:r>
        <w:rPr>
          <w:rStyle w:val="CharStyle137"/>
        </w:rPr>
        <w:t xml:space="preserve">4145,62 т.р..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Основными источниками средств, для реализации плана являются средства бюджета муниципального образования.</w:t>
      </w:r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5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Из средств республиканского бюджета - 1362,84. руб.</w:t>
      </w:r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5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Из средств районного бюджета -850,20 тыс. руб.</w:t>
      </w:r>
    </w:p>
    <w:p>
      <w:pPr>
        <w:pStyle w:val="Style29"/>
        <w:framePr w:w="9998" w:h="5693" w:hRule="exact" w:wrap="none" w:vAnchor="page" w:hAnchor="page" w:x="1672" w:y="1802"/>
        <w:widowControl w:val="0"/>
        <w:keepNext w:val="0"/>
        <w:keepLines w:val="0"/>
        <w:shd w:val="clear" w:color="auto" w:fill="auto"/>
        <w:bidi w:val="0"/>
        <w:jc w:val="left"/>
        <w:spacing w:before="0" w:after="0" w:line="264" w:lineRule="exact"/>
        <w:ind w:left="5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Из средств местного бюджета - 763,78 тыс. руб.</w:t>
      </w:r>
    </w:p>
    <w:p>
      <w:pPr>
        <w:pStyle w:val="Style17"/>
        <w:framePr w:wrap="none" w:vAnchor="page" w:hAnchor="page" w:x="11104" w:y="15180"/>
        <w:widowControl w:val="0"/>
        <w:keepNext w:val="0"/>
        <w:keepLines w:val="0"/>
        <w:shd w:val="clear" w:color="auto" w:fill="auto"/>
        <w:bidi w:val="0"/>
        <w:jc w:val="left"/>
        <w:spacing w:before="0" w:after="0" w:line="160" w:lineRule="exact"/>
        <w:ind w:left="0" w:right="0" w:firstLine="0"/>
      </w:pPr>
      <w:r>
        <w:rPr>
          <w:rStyle w:val="CharStyle146"/>
        </w:rPr>
        <w:t>12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1"/>
        <w:framePr w:w="10666" w:h="5083" w:hRule="exact" w:wrap="none" w:vAnchor="page" w:hAnchor="page" w:x="624" w:y="1240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97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к Перечню</w:t>
      </w:r>
    </w:p>
    <w:p>
      <w:pPr>
        <w:pStyle w:val="Style31"/>
        <w:framePr w:w="10666" w:h="5083" w:hRule="exact" w:wrap="none" w:vAnchor="page" w:hAnchor="page" w:x="624" w:y="1240"/>
        <w:widowControl w:val="0"/>
        <w:keepNext w:val="0"/>
        <w:keepLines w:val="0"/>
        <w:shd w:val="clear" w:color="auto" w:fill="auto"/>
        <w:bidi w:val="0"/>
        <w:spacing w:before="0" w:after="0" w:line="206" w:lineRule="exact"/>
        <w:ind w:left="73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документов и материалов, представляемых местными администрациями, в бюджетах которых доля межбюджетных трансфертов из других бюджетов бюджетной системы Российской Федерации (за исключением субвенций и межбюджетных трансфертов на осуществление части полномочий по решению вопросов местного значения в соответствии с заключенными соглашениями)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70 процентов объема собственных доходов местных бюджетов, а также не имеющими годовой отчетности об исполнении местного бюджета за один год и более из трех последних отчетных финансовых лет</w:t>
      </w:r>
    </w:p>
    <w:p>
      <w:pPr>
        <w:pStyle w:val="Style63"/>
        <w:framePr w:w="10666" w:h="288" w:hRule="exact" w:wrap="none" w:vAnchor="page" w:hAnchor="page" w:x="624" w:y="6810"/>
        <w:widowControl w:val="0"/>
        <w:keepNext w:val="0"/>
        <w:keepLines w:val="0"/>
        <w:shd w:val="clear" w:color="auto" w:fill="auto"/>
        <w:bidi w:val="0"/>
        <w:jc w:val="center"/>
        <w:spacing w:before="0" w:after="0" w:line="220" w:lineRule="exact"/>
        <w:ind w:left="0" w:right="0" w:firstLine="0"/>
      </w:pPr>
      <w:bookmarkStart w:id="40" w:name="bookmark40"/>
      <w:r>
        <w:rPr>
          <w:lang w:val="ru-RU" w:eastAsia="ru-RU" w:bidi="ru-RU"/>
          <w:w w:val="100"/>
          <w:spacing w:val="0"/>
          <w:color w:val="000000"/>
          <w:position w:val="0"/>
        </w:rPr>
        <w:t>Оценка ожидаемого исполнения местного бюджета на текущий финансовый год</w:t>
      </w:r>
      <w:bookmarkEnd w:id="40"/>
    </w:p>
    <w:p>
      <w:pPr>
        <w:pStyle w:val="Style147"/>
        <w:framePr w:wrap="none" w:vAnchor="page" w:hAnchor="page" w:x="10363" w:y="7098"/>
        <w:widowControl w:val="0"/>
        <w:keepNext w:val="0"/>
        <w:keepLines w:val="0"/>
        <w:shd w:val="clear" w:color="auto" w:fill="auto"/>
        <w:bidi w:val="0"/>
        <w:jc w:val="left"/>
        <w:spacing w:before="0" w:after="0" w:line="120" w:lineRule="exact"/>
        <w:ind w:left="0" w:right="0" w:firstLine="0"/>
      </w:pPr>
      <w:r>
        <w:rPr>
          <w:rStyle w:val="CharStyle149"/>
        </w:rPr>
        <w:t>(рублей)</w:t>
      </w:r>
    </w:p>
    <w:tbl>
      <w:tblPr>
        <w:tblOverlap w:val="never"/>
        <w:tblLayout w:type="fixed"/>
        <w:jc w:val="left"/>
      </w:tblPr>
      <w:tblGrid>
        <w:gridCol w:w="3082"/>
        <w:gridCol w:w="1877"/>
        <w:gridCol w:w="1022"/>
        <w:gridCol w:w="1195"/>
        <w:gridCol w:w="960"/>
        <w:gridCol w:w="1243"/>
        <w:gridCol w:w="1282"/>
      </w:tblGrid>
      <w:tr>
        <w:trPr>
          <w:trHeight w:val="177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Наименование показателя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Коды бюджетной клпсификации доходов и расходов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Плановые назначение на текущий год, тыс. руб.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Оценка ожидаемого исполнения на текущий год, тыс., руб.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Выполение плановых назначений,%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Плановые назначения на очередной финансовый год., тыс. руб.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Темп роста плановых назначений очередного финансового года к оценке ожидаемого исполнения текущего года, %</w:t>
            </w:r>
          </w:p>
        </w:tc>
      </w:tr>
      <w:tr>
        <w:trPr>
          <w:trHeight w:val="2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30" w:lineRule="exact"/>
              <w:ind w:left="0" w:right="0" w:firstLine="0"/>
            </w:pPr>
            <w:r>
              <w:rPr>
                <w:rStyle w:val="CharStyle15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8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Доходы бюджета- 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661" w:h="8112" w:wrap="none" w:vAnchor="page" w:hAnchor="page" w:x="624" w:y="7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4056,65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4262,79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105,08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4145,62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97,25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Налоговые и неналоговые доходы, всего а том числе налоговые и неналоговые доходы по следующим подгруппам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661" w:h="8112" w:wrap="none" w:vAnchor="page" w:hAnchor="page" w:x="624" w:y="7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685,97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676,12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98,56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763,78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112,97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Налог на доходы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00010102000010000110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77,96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75,00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96,20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71,78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95,71</w:t>
            </w:r>
          </w:p>
        </w:tc>
      </w:tr>
      <w:tr>
        <w:trPr>
          <w:trHeight w:val="29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Налоги на совокупный доход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00010500000000000000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1,90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0,45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23,68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111,11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Налоги на имущество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00010600000000000000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606,11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600,67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99,10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690,70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114,99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Налог на имущество физических лиц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00010601000000000110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68,44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63,00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92,05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34,20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54,29</w:t>
            </w:r>
          </w:p>
        </w:tc>
      </w:tr>
      <w:tr>
        <w:trPr>
          <w:trHeight w:val="43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Земельный налог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00010606000000000110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537,67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537,67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656,50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122,10</w:t>
            </w:r>
          </w:p>
        </w:tc>
      </w:tr>
      <w:tr>
        <w:trPr>
          <w:trHeight w:val="28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Г осударственная пошлина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00010800000000000000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2,00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40,00</w:t>
            </w:r>
          </w:p>
        </w:tc>
      </w:tr>
      <w:tr>
        <w:trPr>
          <w:trHeight w:val="57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Безвозмездные поступления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661" w:h="8112" w:wrap="none" w:vAnchor="page" w:hAnchor="page" w:x="624" w:y="7252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3370,68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3584,67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106,35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3381,84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94,34</w:t>
            </w:r>
          </w:p>
        </w:tc>
      </w:tr>
      <w:tr>
        <w:trPr>
          <w:trHeight w:val="70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Безвозмездные пос тупления от других бюджетов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00020200000000000000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3584,67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3584,67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3381,84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94,34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Дотации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00020210000000000151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1999,66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1999,66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2213,04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110,67</w:t>
            </w:r>
          </w:p>
        </w:tc>
      </w:tr>
      <w:tr>
        <w:trPr>
          <w:trHeight w:val="4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58" w:lineRule="exact"/>
              <w:ind w:left="0" w:right="0" w:firstLine="0"/>
            </w:pPr>
            <w:r>
              <w:rPr>
                <w:rStyle w:val="CharStyle77"/>
              </w:rPr>
              <w:t>Субвенции бюджетам бюджетной системы Российской Федерации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00020230000000000151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104,30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104,30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103,20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98,95</w:t>
            </w:r>
          </w:p>
        </w:tc>
      </w:tr>
      <w:tr>
        <w:trPr>
          <w:trHeight w:val="4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00020240014000000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</w:tr>
      <w:tr>
        <w:trPr>
          <w:trHeight w:val="42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00020249990000000151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1480,71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1480,71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20" w:lineRule="exact"/>
              <w:ind w:left="0" w:right="0" w:firstLine="0"/>
            </w:pPr>
            <w:r>
              <w:rPr>
                <w:rStyle w:val="CharStyle151"/>
              </w:rPr>
              <w:t>1065,60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61" w:h="8112" w:wrap="none" w:vAnchor="page" w:hAnchor="page" w:x="624" w:y="7252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71,97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3077"/>
        <w:gridCol w:w="1872"/>
        <w:gridCol w:w="1022"/>
        <w:gridCol w:w="1200"/>
        <w:gridCol w:w="960"/>
        <w:gridCol w:w="1238"/>
        <w:gridCol w:w="1286"/>
      </w:tblGrid>
      <w:tr>
        <w:trPr>
          <w:trHeight w:val="84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возврат остатков субсидий, субвенций и иных межбюджетных трансфертов, имеющие целевое назначение, прошлых лет из бюджетов сельских поселений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00021900000000000151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-213,99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Расходы бюджета- итого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4656,75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4642,76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99,70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4145,63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89,29</w:t>
            </w:r>
          </w:p>
        </w:tc>
      </w:tr>
      <w:tr>
        <w:trPr>
          <w:trHeight w:val="6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68" w:lineRule="exact"/>
              <w:ind w:left="0" w:right="0" w:firstLine="0"/>
            </w:pPr>
            <w:r>
              <w:rPr>
                <w:rStyle w:val="CharStyle77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00001020000000000000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450,32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450,33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459,23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101,98</w:t>
            </w:r>
          </w:p>
        </w:tc>
      </w:tr>
      <w:tr>
        <w:trPr>
          <w:trHeight w:val="109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00001040000000000000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1482,71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1482,71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1200,89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80,99</w:t>
            </w:r>
          </w:p>
        </w:tc>
      </w:tr>
      <w:tr>
        <w:trPr>
          <w:trHeight w:val="36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Резервный фонд МО Карагайское сельское поселение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000011100000000000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5,00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5,00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</w:tr>
      <w:tr>
        <w:trPr>
          <w:trHeight w:val="65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Обеспечение деятельности финансовых, налоговых и таможенных органов финансового (финансово</w:t>
              <w:t>бюджетного) надзора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000010600000000000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0,10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#ДЕЛ/0!</w:t>
            </w:r>
          </w:p>
        </w:tc>
      </w:tr>
      <w:tr>
        <w:trPr>
          <w:trHeight w:val="53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Другие общегосударственные вопросы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00001130000000000000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1091,03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1091,03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975,75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89,43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Мобилизационная и вневойсковая подготовка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00002030000000000000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104,30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104,30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103,20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98,95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Защита населения и территории от последствий чрезвычайных ситуаций, гражданская оборона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00003090000000000000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155,42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146,42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94,21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6,15</w:t>
            </w:r>
          </w:p>
        </w:tc>
      </w:tr>
      <w:tr>
        <w:trPr>
          <w:trHeight w:val="4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Другие вопросы в области национальной экономики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00004120000000000000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138,54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138,54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86,42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62,38</w:t>
            </w:r>
          </w:p>
        </w:tc>
      </w:tr>
      <w:tr>
        <w:trPr>
          <w:trHeight w:val="2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Благоустройство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00005030000000000000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301,83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301,83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98,00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32,47</w:t>
            </w:r>
          </w:p>
        </w:tc>
      </w:tr>
      <w:tr>
        <w:trPr>
          <w:trHeight w:val="23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0008010000000000000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137,03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137,03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89,91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65,61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Другие вопросы в области физической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00011050000000000000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790,57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790,57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100,00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1118,13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141,43</w:t>
            </w:r>
          </w:p>
        </w:tc>
      </w:tr>
      <w:tr>
        <w:trPr>
          <w:trHeight w:val="773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3" w:lineRule="exact"/>
              <w:ind w:left="0" w:right="0" w:firstLine="0"/>
            </w:pPr>
            <w:r>
              <w:rPr>
                <w:rStyle w:val="CharStyle77"/>
              </w:rPr>
              <w:t>Результат исполнения бюджета (дефицит профицит "+")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0656" w:h="7450" w:wrap="none" w:vAnchor="page" w:hAnchor="page" w:x="629" w:y="129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10" w:lineRule="exact"/>
              <w:ind w:left="0" w:right="0" w:firstLine="0"/>
            </w:pPr>
            <w:r>
              <w:rPr>
                <w:rStyle w:val="CharStyle77"/>
              </w:rPr>
              <w:t>-600101,63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0656" w:h="7450" w:wrap="none" w:vAnchor="page" w:hAnchor="page" w:x="629" w:y="129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rPr>
          <w:sz w:val="2"/>
          <w:szCs w:val="2"/>
        </w:rPr>
      </w:pPr>
      <w:r>
        <w:pict>
          <v:shape o:spt="32" o:oned="1" path="m,l21600,21600e" style="position:absolute;margin-left:70.5pt;margin-top:155.9pt;width:498.pt;height:0;z-index:-251658240;mso-position-horizontal-relative:page;mso-position-vertical-relative:page">
            <v:stroke weight="0.7pt"/>
          </v:shape>
        </w:pict>
      </w:r>
    </w:p>
    <w:p>
      <w:pPr>
        <w:pStyle w:val="Style10"/>
        <w:framePr w:w="3552" w:h="1177" w:hRule="exact" w:wrap="none" w:vAnchor="page" w:hAnchor="page" w:x="1872" w:y="1154"/>
        <w:widowControl w:val="0"/>
        <w:keepNext w:val="0"/>
        <w:keepLines w:val="0"/>
        <w:shd w:val="clear" w:color="auto" w:fill="auto"/>
        <w:bidi w:val="0"/>
        <w:jc w:val="center"/>
        <w:spacing w:before="0" w:after="0" w:line="278" w:lineRule="exact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РЕСПУБЛИКА АЛТАЙ</w:t>
        <w:br/>
        <w:t>УСТЬ-КОКСИНСКИЙ РАЙОН</w:t>
        <w:br/>
        <w:t>КАРАГАЙСКОЕ СЕЛЬСКОЕ</w:t>
        <w:br/>
        <w:t>ПОСЕЛЕНИЕ</w:t>
      </w:r>
    </w:p>
    <w:p>
      <w:pPr>
        <w:framePr w:wrap="none" w:vAnchor="page" w:hAnchor="page" w:x="5942" w:y="1094"/>
        <w:widowControl w:val="0"/>
        <w:rPr>
          <w:sz w:val="2"/>
          <w:szCs w:val="2"/>
        </w:rPr>
      </w:pPr>
      <w:r>
        <w:pict>
          <v:shape id="_x0000_s1029" type="#_x0000_t75" style="width:54pt;height:55pt;">
            <v:imagedata r:id="rId11" r:href="rId12"/>
          </v:shape>
        </w:pict>
      </w:r>
    </w:p>
    <w:p>
      <w:pPr>
        <w:pStyle w:val="Style10"/>
        <w:framePr w:w="3456" w:h="889" w:hRule="exact" w:wrap="none" w:vAnchor="page" w:hAnchor="page" w:x="7665" w:y="1158"/>
        <w:widowControl w:val="0"/>
        <w:keepNext w:val="0"/>
        <w:keepLines w:val="0"/>
        <w:shd w:val="clear" w:color="auto" w:fill="auto"/>
        <w:bidi w:val="0"/>
        <w:jc w:val="center"/>
        <w:spacing w:before="0" w:after="0" w:line="274" w:lineRule="exact"/>
        <w:ind w:left="0" w:right="2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АЛТАЙ РЕСПУБЛИКАНЫВГ</w:t>
        <w:br/>
        <w:t>КОКСУУ-ООЗЫ</w:t>
        <w:br/>
        <w:t xml:space="preserve">КАРАГАЙДАГЫ </w:t>
      </w:r>
      <w:r>
        <w:rPr>
          <w:lang w:val="en-US" w:eastAsia="en-US" w:bidi="en-US"/>
          <w:sz w:val="24"/>
          <w:szCs w:val="24"/>
          <w:w w:val="100"/>
          <w:spacing w:val="0"/>
          <w:color w:val="000000"/>
          <w:position w:val="0"/>
        </w:rPr>
        <w:t>jyPT JEE3E</w:t>
      </w:r>
    </w:p>
    <w:p>
      <w:pPr>
        <w:pStyle w:val="Style29"/>
        <w:framePr w:w="9442" w:h="1723" w:hRule="exact" w:wrap="none" w:vAnchor="page" w:hAnchor="page" w:x="1872" w:y="2879"/>
        <w:widowControl w:val="0"/>
        <w:keepNext w:val="0"/>
        <w:keepLines w:val="0"/>
        <w:shd w:val="clear" w:color="auto" w:fill="auto"/>
        <w:bidi w:val="0"/>
        <w:jc w:val="right"/>
        <w:spacing w:before="0" w:after="0" w:line="552" w:lineRule="exact"/>
        <w:ind w:left="0" w:right="220" w:firstLine="0"/>
      </w:pPr>
      <w:r>
        <w:rPr>
          <w:rStyle w:val="CharStyle152"/>
        </w:rPr>
        <w:t>649497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Республика Алтай, Усть-Коксинский район, с. Карагай Тел. (388 48) 26-5-92</w:t>
      </w:r>
    </w:p>
    <w:p>
      <w:pPr>
        <w:pStyle w:val="Style10"/>
        <w:framePr w:w="9442" w:h="1723" w:hRule="exact" w:wrap="none" w:vAnchor="page" w:hAnchor="page" w:x="1872" w:y="2879"/>
        <w:widowControl w:val="0"/>
        <w:keepNext w:val="0"/>
        <w:keepLines w:val="0"/>
        <w:shd w:val="clear" w:color="auto" w:fill="auto"/>
        <w:bidi w:val="0"/>
        <w:jc w:val="center"/>
        <w:spacing w:before="0" w:after="0" w:line="552" w:lineRule="exact"/>
        <w:ind w:left="0" w:right="24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РАСПОРЯЖЕНИЕ</w:t>
      </w:r>
    </w:p>
    <w:p>
      <w:pPr>
        <w:pStyle w:val="Style29"/>
        <w:framePr w:w="9442" w:h="1723" w:hRule="exact" w:wrap="none" w:vAnchor="page" w:hAnchor="page" w:x="1872" w:y="2879"/>
        <w:tabs>
          <w:tab w:leader="none" w:pos="4153" w:val="left"/>
          <w:tab w:leader="none" w:pos="8329" w:val="left"/>
        </w:tabs>
        <w:widowControl w:val="0"/>
        <w:keepNext w:val="0"/>
        <w:keepLines w:val="0"/>
        <w:shd w:val="clear" w:color="auto" w:fill="auto"/>
        <w:bidi w:val="0"/>
        <w:spacing w:before="0" w:after="0" w:line="552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 09 ноября 2020 года</w:t>
        <w:tab/>
        <w:t>с. Карагай</w:t>
        <w:tab/>
        <w:t>№ 41</w:t>
      </w:r>
    </w:p>
    <w:p>
      <w:pPr>
        <w:pStyle w:val="Style29"/>
        <w:framePr w:w="9442" w:h="6694" w:hRule="exact" w:wrap="none" w:vAnchor="page" w:hAnchor="page" w:x="1872" w:y="5089"/>
        <w:widowControl w:val="0"/>
        <w:keepNext w:val="0"/>
        <w:keepLines w:val="0"/>
        <w:shd w:val="clear" w:color="auto" w:fill="auto"/>
        <w:bidi w:val="0"/>
        <w:spacing w:before="0" w:after="8" w:line="220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основных направлениях бюджетной и</w:t>
      </w:r>
    </w:p>
    <w:p>
      <w:pPr>
        <w:pStyle w:val="Style29"/>
        <w:framePr w:w="9442" w:h="6694" w:hRule="exact" w:wrap="none" w:vAnchor="page" w:hAnchor="page" w:x="1872" w:y="5089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налоговой политики МО "Карагайское сельское поселение"</w:t>
      </w:r>
    </w:p>
    <w:p>
      <w:pPr>
        <w:pStyle w:val="Style29"/>
        <w:framePr w:w="9442" w:h="6694" w:hRule="exact" w:wrap="none" w:vAnchor="page" w:hAnchor="page" w:x="1872" w:y="5089"/>
        <w:widowControl w:val="0"/>
        <w:keepNext w:val="0"/>
        <w:keepLines w:val="0"/>
        <w:shd w:val="clear" w:color="auto" w:fill="auto"/>
        <w:bidi w:val="0"/>
        <w:jc w:val="left"/>
        <w:spacing w:before="0" w:after="244"/>
        <w:ind w:left="260" w:right="23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Усть-Коксинского района Республики Алтай на </w:t>
      </w:r>
      <w:r>
        <w:rPr>
          <w:rStyle w:val="CharStyle152"/>
        </w:rPr>
        <w:t>2021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год и плановый период 2022 и 2023 годов</w:t>
      </w:r>
    </w:p>
    <w:p>
      <w:pPr>
        <w:pStyle w:val="Style29"/>
        <w:framePr w:w="9442" w:h="6694" w:hRule="exact" w:wrap="none" w:vAnchor="page" w:hAnchor="page" w:x="1872" w:y="5089"/>
        <w:widowControl w:val="0"/>
        <w:keepNext w:val="0"/>
        <w:keepLines w:val="0"/>
        <w:shd w:val="clear" w:color="auto" w:fill="auto"/>
        <w:bidi w:val="0"/>
        <w:spacing w:before="0" w:after="283" w:line="274" w:lineRule="exact"/>
        <w:ind w:left="260" w:right="0" w:firstLine="1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реализации бюджетного процесса в МО "Карагайское сельское поселение" Усть-Коксинского района Республики Алтай в соответствии с Решением Сельского Совета депутатов Сельской администрации Карагайского сельского поселения № 14-04 от 08.10.2020 г. «Об утверждении Положения о бюджетном процессе МО "Карагайское сельское поселение" Усть-Коксинского района Республики Алтай:</w:t>
      </w:r>
    </w:p>
    <w:p>
      <w:pPr>
        <w:pStyle w:val="Style29"/>
        <w:framePr w:w="9442" w:h="6694" w:hRule="exact" w:wrap="none" w:vAnchor="page" w:hAnchor="page" w:x="1872" w:y="5089"/>
        <w:widowControl w:val="0"/>
        <w:keepNext w:val="0"/>
        <w:keepLines w:val="0"/>
        <w:shd w:val="clear" w:color="auto" w:fill="auto"/>
        <w:bidi w:val="0"/>
        <w:spacing w:before="0" w:after="205" w:line="220" w:lineRule="exact"/>
        <w:ind w:left="2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ПОСТАНОВЛЯЮ:</w:t>
      </w:r>
    </w:p>
    <w:p>
      <w:pPr>
        <w:pStyle w:val="Style29"/>
        <w:numPr>
          <w:ilvl w:val="0"/>
          <w:numId w:val="55"/>
        </w:numPr>
        <w:framePr w:w="9442" w:h="6694" w:hRule="exact" w:wrap="none" w:vAnchor="page" w:hAnchor="page" w:x="1872" w:y="5089"/>
        <w:tabs>
          <w:tab w:leader="none" w:pos="1308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2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Одобрить прилагаемые Основные направления бюджетной и налоговой политики МО "Карагайское сельское поселение" Усть-Коксинского района Республики Алтай на 2021 год и плановый период 2022 и 2023 годов (далее - Основные направления).</w:t>
      </w:r>
    </w:p>
    <w:p>
      <w:pPr>
        <w:pStyle w:val="Style29"/>
        <w:numPr>
          <w:ilvl w:val="0"/>
          <w:numId w:val="55"/>
        </w:numPr>
        <w:framePr w:w="9442" w:h="6694" w:hRule="exact" w:wrap="none" w:vAnchor="page" w:hAnchor="page" w:x="1872" w:y="5089"/>
        <w:tabs>
          <w:tab w:leader="none" w:pos="1308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2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 "Карагайское сельское поселение" Усть-Коксинского района Республики Алтай при формировании проекта бюджета МО «Карагайское сельское поселение» на 2021 год и на плановый период 2022 и 2023 годов руководствоваться Основными направлениями.</w:t>
      </w:r>
    </w:p>
    <w:p>
      <w:pPr>
        <w:pStyle w:val="Style29"/>
        <w:numPr>
          <w:ilvl w:val="0"/>
          <w:numId w:val="55"/>
        </w:numPr>
        <w:framePr w:w="9442" w:h="6694" w:hRule="exact" w:wrap="none" w:vAnchor="page" w:hAnchor="page" w:x="1872" w:y="5089"/>
        <w:tabs>
          <w:tab w:leader="none" w:pos="1313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2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Контроль за исполнением настоящего Распоряжения оставляю за собой.</w:t>
      </w:r>
    </w:p>
    <w:p>
      <w:pPr>
        <w:pStyle w:val="Style29"/>
        <w:numPr>
          <w:ilvl w:val="0"/>
          <w:numId w:val="55"/>
        </w:numPr>
        <w:framePr w:w="9442" w:h="6694" w:hRule="exact" w:wrap="none" w:vAnchor="page" w:hAnchor="page" w:x="1872" w:y="5089"/>
        <w:tabs>
          <w:tab w:leader="none" w:pos="1303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2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Настоящее Распоряжение подлежит обнародованию в установленном порядке и вступает в силу со дня обнародования.</w:t>
      </w:r>
    </w:p>
    <w:p>
      <w:pPr>
        <w:pStyle w:val="Style29"/>
        <w:framePr w:wrap="none" w:vAnchor="page" w:hAnchor="page" w:x="1872" w:y="13143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260" w:right="4882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 лава Карагайского сельского поселения</w:t>
      </w:r>
    </w:p>
    <w:p>
      <w:pPr>
        <w:pStyle w:val="Style29"/>
        <w:framePr w:wrap="none" w:vAnchor="page" w:hAnchor="page" w:x="8841" w:y="1313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245" w:h="1181" w:hRule="exact" w:wrap="none" w:vAnchor="page" w:hAnchor="page" w:x="2015" w:y="1518"/>
        <w:widowControl w:val="0"/>
        <w:keepNext w:val="0"/>
        <w:keepLines w:val="0"/>
        <w:shd w:val="clear" w:color="auto" w:fill="auto"/>
        <w:bidi w:val="0"/>
        <w:jc w:val="right"/>
        <w:spacing w:before="0" w:after="0"/>
        <w:ind w:left="5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ОДОБРЕНЫ Распоряжением Главы МО «Карагайское сельское поселение» от 26 августа 2020 года № 47</w:t>
      </w:r>
    </w:p>
    <w:p>
      <w:pPr>
        <w:pStyle w:val="Style33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jc w:val="center"/>
        <w:spacing w:before="0" w:after="0" w:line="278" w:lineRule="exact"/>
        <w:ind w:left="0" w:right="0" w:firstLine="0"/>
      </w:pPr>
      <w:bookmarkStart w:id="41" w:name="bookmark4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Основные направления</w:t>
        <w:br/>
        <w:t>бюджетной и налоговой политики</w:t>
      </w:r>
      <w:bookmarkEnd w:id="41"/>
    </w:p>
    <w:p>
      <w:pPr>
        <w:pStyle w:val="Style10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jc w:val="center"/>
        <w:spacing w:before="0" w:after="287" w:line="278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МО "Карагайское сельское поселение" Усть-Коксинского района Республики</w:t>
        <w:br/>
        <w:t>Алтай на 2021 год и плановый период 2022 и 2023 годов</w:t>
      </w:r>
    </w:p>
    <w:p>
      <w:pPr>
        <w:pStyle w:val="Style29"/>
        <w:numPr>
          <w:ilvl w:val="0"/>
          <w:numId w:val="57"/>
        </w:numPr>
        <w:framePr w:w="9245" w:h="12015" w:hRule="exact" w:wrap="none" w:vAnchor="page" w:hAnchor="page" w:x="2015" w:y="3457"/>
        <w:tabs>
          <w:tab w:leader="none" w:pos="4230" w:val="left"/>
        </w:tabs>
        <w:widowControl w:val="0"/>
        <w:keepNext w:val="0"/>
        <w:keepLines w:val="0"/>
        <w:shd w:val="clear" w:color="auto" w:fill="auto"/>
        <w:bidi w:val="0"/>
        <w:spacing w:before="0" w:after="268" w:line="220" w:lineRule="exact"/>
        <w:ind w:left="35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Общие положения</w:t>
      </w:r>
    </w:p>
    <w:p>
      <w:pPr>
        <w:pStyle w:val="Style29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Основные направления бюджетной и налоговой МО "Карагайское сельское поселение" Усть-Коксинского района Республики Алтай на </w:t>
      </w:r>
      <w:r>
        <w:rPr>
          <w:rStyle w:val="CharStyle152"/>
        </w:rPr>
        <w:t>2021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год и на плановый период 2022 и 2023 годов (далее - основные направления бюджетной и налоговой политики) разработаны в соответствии со статьями 172 и 184.2 Бюджетного кодекса Российской Федерации, пунктом 1 статьи 12 решением сельского Совета депутатов от 08 октября 2020 года № 14-04 «Об утверждении Положения о бюджетном процессе МО «Карагайское сельское поселение» Республики Алтай в целях составления проекта бюджета МО «Карагайское сельское поселение» Усть-Коксинского района Республики Алтай на 2021 год и на плановый период 2022 и 2023 годов.</w:t>
      </w:r>
    </w:p>
    <w:p>
      <w:pPr>
        <w:pStyle w:val="Style29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 подготовке основных направлений бюджетной и налоговой политики учтены 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- Указ № 204), Указа Президента Российской Федерации от 21 июля 2020 года № 474 «О национальных целях развития Российской Федерации на период до 2030 года» (далее - Указ № 474), Послания Президента Российской Федерации Федеральному Собранию Российской Федерации от 15 января 2020 года, постановления Правительства Республики Алтай от 19.08.2020г № 266 «Основные направления бюджетной и налоговой политики Республики Алтай на 2021 год и плановый период 2022-2023 годов».</w:t>
      </w:r>
    </w:p>
    <w:p>
      <w:pPr>
        <w:pStyle w:val="Style29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Основные направления бюджетной и налоговой политики сохраняют преемственность в отношении определенных ранее приоритетов и скорректированы с учетом текущей экономической ситуации и необходимостью реализации первоочередных задач.</w:t>
      </w:r>
    </w:p>
    <w:p>
      <w:pPr>
        <w:pStyle w:val="Style29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Основные направления бюджетной и налоговой политики направлены на реализацию приоритетных задач социально-экономического развития МО «Карагайское сельское поселение» Усть-Коксинского района Республики Алтай, выполнение которых планируется осуществлять с учетом обязательств, устанавливаемых соглашением о мерах по социально-экономическому развитию и оздоровлению муниципальных финансов МО «Карагайское сельское поселение» Усть-Коксинского района Республики Алтай, заключаемым ежегодно между Министерством финансов Республики Алтай и Администрацией МО «Усть-Коксинский район» в соответствии со статьей 137 Бюджетного кодекса Российской Федерации.</w:t>
      </w:r>
    </w:p>
    <w:p>
      <w:pPr>
        <w:pStyle w:val="Style29"/>
        <w:framePr w:w="9245" w:h="12015" w:hRule="exact" w:wrap="none" w:vAnchor="page" w:hAnchor="page" w:x="2015" w:y="3457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формирования бюджетной и налоговой политики МО «Карагайское сельское поселение» Усть-Коксинского района Республики Алтай, ориентированной на создание условии для эффективного управления муниципальными финансами, а также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укрепления устойчивости бюджетной системы МО «Карагайское сельское поселение» Усть-Коксинского района Республики Алтай продолжится реализация Программы оздоровления муниципальных финансов МО «Усть-Коксинский район» РА на 2018 -</w:t>
      </w:r>
    </w:p>
    <w:p>
      <w:pPr>
        <w:pStyle w:val="Style29"/>
        <w:numPr>
          <w:ilvl w:val="0"/>
          <w:numId w:val="59"/>
        </w:numPr>
        <w:framePr w:w="9226" w:h="14580" w:hRule="exact" w:wrap="none" w:vAnchor="page" w:hAnchor="page" w:x="2024" w:y="885"/>
        <w:tabs>
          <w:tab w:leader="none" w:pos="607" w:val="left"/>
        </w:tabs>
        <w:widowControl w:val="0"/>
        <w:keepNext w:val="0"/>
        <w:keepLines w:val="0"/>
        <w:shd w:val="clear" w:color="auto" w:fill="auto"/>
        <w:bidi w:val="0"/>
        <w:spacing w:before="0" w:after="236" w:line="2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годы, утвержденной распоряжением Администрации МО «Усть-Коксинский район» от 29 октября 2018 года № 445, включая мероприятия, направленные на увеличение роста доходов и оптимизацию расходов бюджета МО «Карагайское сельское поселение» Усть-Коксинского района Республики Алтай.</w:t>
      </w:r>
    </w:p>
    <w:p>
      <w:pPr>
        <w:pStyle w:val="Style29"/>
        <w:numPr>
          <w:ilvl w:val="0"/>
          <w:numId w:val="57"/>
        </w:numPr>
        <w:framePr w:w="9226" w:h="14580" w:hRule="exact" w:wrap="none" w:vAnchor="page" w:hAnchor="page" w:x="2024" w:y="885"/>
        <w:tabs>
          <w:tab w:leader="none" w:pos="337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300" w:right="0" w:hanging="3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Основные направления бюджетной политики МО «Карагайское сельское поселение» Усть-Коксинского района Республики Алтай на 2021 год и плановый период 2022 и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jc w:val="center"/>
        <w:spacing w:before="0" w:after="255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2023 годов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Бюджетная политика МО «Карагайское сельское поселение» Усть-Коксинского района Республики Алтай ориентирована на эффективное управление муниципаль</w:t>
      </w:r>
      <w:r>
        <w:rPr>
          <w:rStyle w:val="CharStyle153"/>
        </w:rPr>
        <w:t>ным</w:t>
      </w:r>
      <w:r>
        <w:rPr>
          <w:lang w:val="ru-RU" w:eastAsia="ru-RU" w:bidi="ru-RU"/>
          <w:w w:val="100"/>
          <w:spacing w:val="0"/>
          <w:color w:val="000000"/>
          <w:position w:val="0"/>
        </w:rPr>
        <w:t>и финансами, что является одним из базовых условий для устойчивого развития экономики и социальной стабильности в МО «Усть-Коксинский район» Республике Алтай.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Основными направлениями бюджетной политики МО «Карагайское сельское поселение» Усть-Коксинского района Республики Алтай на 2021 год и плановый период</w:t>
      </w:r>
    </w:p>
    <w:p>
      <w:pPr>
        <w:pStyle w:val="Style29"/>
        <w:numPr>
          <w:ilvl w:val="0"/>
          <w:numId w:val="59"/>
        </w:numPr>
        <w:framePr w:w="9226" w:h="14580" w:hRule="exact" w:wrap="none" w:vAnchor="page" w:hAnchor="page" w:x="2024" w:y="885"/>
        <w:tabs>
          <w:tab w:leader="none" w:pos="610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 2023 годов являются:</w:t>
      </w:r>
    </w:p>
    <w:p>
      <w:pPr>
        <w:pStyle w:val="Style29"/>
        <w:numPr>
          <w:ilvl w:val="0"/>
          <w:numId w:val="61"/>
        </w:numPr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сбалансированности бюджета МО «Карагайское сельское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поселение» Усть-Коксинского района Республики Алтай (далее - местный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бюджет).</w:t>
      </w:r>
    </w:p>
    <w:p>
      <w:pPr>
        <w:pStyle w:val="Style29"/>
        <w:numPr>
          <w:ilvl w:val="0"/>
          <w:numId w:val="61"/>
        </w:numPr>
        <w:framePr w:w="9226" w:h="14580" w:hRule="exact" w:wrap="none" w:vAnchor="page" w:hAnchor="page" w:x="2024" w:y="885"/>
        <w:tabs>
          <w:tab w:leader="none" w:pos="1014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Реализация муниципальных программ МО «Карагайское сельское поселение» Усть-Коксинского района Республики Алтай, достижение целевых показателей с учетом соответствующих результатов региональных проектов в рамках решения задач национальных проектов.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реализации муниципальных программ необходимо обеспечить:</w:t>
      </w:r>
    </w:p>
    <w:p>
      <w:pPr>
        <w:pStyle w:val="Style29"/>
        <w:framePr w:w="9226" w:h="14580" w:hRule="exact" w:wrap="none" w:vAnchor="page" w:hAnchor="page" w:x="2024" w:y="885"/>
        <w:tabs>
          <w:tab w:leader="none" w:pos="1068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а)</w:t>
        <w:tab/>
        <w:t>взаимосвязь между объемами финансирования и конечными результатами;</w:t>
      </w:r>
    </w:p>
    <w:p>
      <w:pPr>
        <w:pStyle w:val="Style29"/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б)</w:t>
        <w:tab/>
        <w:t>проведение актуализации мероприятий муниципальных программ МО «Карагайское сельское поселение» Усть-Коксинского района Республики Алтай с целью включения в них в качестве целевых показателей достижение целей и результатов региональных проектов.</w:t>
      </w:r>
    </w:p>
    <w:p>
      <w:pPr>
        <w:pStyle w:val="Style29"/>
        <w:numPr>
          <w:ilvl w:val="0"/>
          <w:numId w:val="61"/>
        </w:numPr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участия в реализации государственной программы Российской Федерации "Комплексное развитие сельских территорий», утвержденной постановлением Правительства Российской Федерации от 31 мая 2019 года № 696.</w:t>
      </w:r>
    </w:p>
    <w:p>
      <w:pPr>
        <w:pStyle w:val="Style29"/>
        <w:numPr>
          <w:ilvl w:val="0"/>
          <w:numId w:val="61"/>
        </w:numPr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Повышение эффективности использования бюджетных средств.</w:t>
      </w:r>
    </w:p>
    <w:p>
      <w:pPr>
        <w:pStyle w:val="Style29"/>
        <w:framePr w:w="9226" w:h="14580" w:hRule="exact" w:wrap="none" w:vAnchor="page" w:hAnchor="page" w:x="2024" w:y="885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 целью обеспечения эффективности использования бюджетных средств будут приниматься меры, направленные на:</w:t>
      </w:r>
    </w:p>
    <w:p>
      <w:pPr>
        <w:pStyle w:val="Style29"/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а)</w:t>
        <w:tab/>
        <w:t>своевременное, заключение соглашений с республиканскими органами исполнительной власти на предоставление субсидий и иных межбюджетных трансфертов на условиях софинансирования, в том числе на реализацию региональных проектов и государственных программ Республики Алтай, с использованием государственной интегрированной информационной системы управления общественными финансами «Электронный бюджет»;</w:t>
      </w:r>
    </w:p>
    <w:p>
      <w:pPr>
        <w:pStyle w:val="Style29"/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б)</w:t>
        <w:tab/>
        <w:t>повышение качества планирования и эффективности реализации муниципальных программ МО «Карагайское сельское поселение» Усть-Коксинского района Республики Алтай исходя из ожидаемых результатов;</w:t>
      </w:r>
    </w:p>
    <w:p>
      <w:pPr>
        <w:pStyle w:val="Style29"/>
        <w:framePr w:w="9226" w:h="14580" w:hRule="exact" w:wrap="none" w:vAnchor="page" w:hAnchor="page" w:x="2024" w:y="885"/>
        <w:tabs>
          <w:tab w:leader="none" w:pos="1063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в)</w:t>
        <w:tab/>
        <w:t>не установление расходных обязательств, не связанных с решением вопросов, отнесенных Конституцией Российской Федерации, федеральными законами и законами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250" w:h="8956" w:hRule="exact" w:wrap="none" w:vAnchor="page" w:hAnchor="page" w:x="2012" w:y="874"/>
        <w:widowControl w:val="0"/>
        <w:keepNext w:val="0"/>
        <w:keepLines w:val="0"/>
        <w:shd w:val="clear" w:color="auto" w:fill="auto"/>
        <w:bidi w:val="0"/>
        <w:jc w:val="left"/>
        <w:spacing w:before="0" w:after="0" w:line="29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Республики Алтай к полномочиям органов местного самоуправления;</w:t>
      </w:r>
    </w:p>
    <w:p>
      <w:pPr>
        <w:pStyle w:val="Style29"/>
        <w:framePr w:w="9250" w:h="8956" w:hRule="exact" w:wrap="none" w:vAnchor="page" w:hAnchor="page" w:x="2012" w:y="874"/>
        <w:tabs>
          <w:tab w:leader="none" w:pos="1068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г)</w:t>
        <w:tab/>
        <w:t>привлечение к оказанию услуг в социальной сфере, предоставляемых населению МО «Карагайское сельское поселение» Усть-Коксинского района Республики Алтай, организаций негосударственного сектора экономики;</w:t>
      </w:r>
    </w:p>
    <w:p>
      <w:pPr>
        <w:pStyle w:val="Style29"/>
        <w:framePr w:w="9250" w:h="8956" w:hRule="exact" w:wrap="none" w:vAnchor="page" w:hAnchor="page" w:x="2012" w:y="874"/>
        <w:tabs>
          <w:tab w:leader="none" w:pos="1068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д)</w:t>
        <w:tab/>
        <w:t>поддержание оптимальных объемов и структуры бюджетных расходов на реализацию функций и полномочий исполнительных органов МО «Карагайское сельское поселение» Усть-Коксинского района Республики Алтай;</w:t>
      </w:r>
    </w:p>
    <w:p>
      <w:pPr>
        <w:pStyle w:val="Style29"/>
        <w:framePr w:w="9250" w:h="8956" w:hRule="exact" w:wrap="none" w:vAnchor="page" w:hAnchor="page" w:x="2012" w:y="874"/>
        <w:tabs>
          <w:tab w:leader="none" w:pos="1068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е)</w:t>
        <w:tab/>
        <w:t>осуществление закупок товаров, работ, услуг для обеспечения нужд МО «Карагайское сельское поселение» Усть-Коксинского района Республики Алтай и нужд отдельных видов юридических лиц конкурентными способами, обеспечивающими наименьшие затраты при сохранении качественных характеристик приобретаемых товаров, работ, услуг;</w:t>
      </w:r>
    </w:p>
    <w:p>
      <w:pPr>
        <w:pStyle w:val="Style29"/>
        <w:framePr w:w="9250" w:h="8956" w:hRule="exact" w:wrap="none" w:vAnchor="page" w:hAnchor="page" w:x="2012" w:y="874"/>
        <w:tabs>
          <w:tab w:leader="none" w:pos="1071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ж)</w:t>
        <w:tab/>
        <w:t>недопущение принятия новых расходных обязательств, не обеспеченных источниками финансирования;</w:t>
      </w:r>
    </w:p>
    <w:p>
      <w:pPr>
        <w:pStyle w:val="Style29"/>
        <w:framePr w:w="9250" w:h="8956" w:hRule="exact" w:wrap="none" w:vAnchor="page" w:hAnchor="page" w:x="2012" w:y="874"/>
        <w:tabs>
          <w:tab w:leader="none" w:pos="1076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з)</w:t>
        <w:tab/>
        <w:t>недопущение образования просроченной кредиторской задолженности по принятым обязательствам, в том числе по заработной плате и социальным выплатам;</w:t>
      </w:r>
    </w:p>
    <w:p>
      <w:pPr>
        <w:pStyle w:val="Style29"/>
        <w:framePr w:w="9250" w:h="8956" w:hRule="exact" w:wrap="none" w:vAnchor="page" w:hAnchor="page" w:x="2012" w:y="874"/>
        <w:tabs>
          <w:tab w:leader="none" w:pos="1081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и)</w:t>
        <w:tab/>
        <w:t>повышение качества финансового менеджмента главных администраторов бюджетных средств бюджета МО «Карагайское сельское поселение» Усть-Коксинского района Республики Алтай;</w:t>
      </w:r>
    </w:p>
    <w:p>
      <w:pPr>
        <w:pStyle w:val="Style29"/>
        <w:framePr w:w="9250" w:h="8956" w:hRule="exact" w:wrap="none" w:vAnchor="page" w:hAnchor="page" w:x="2012" w:y="874"/>
        <w:tabs>
          <w:tab w:leader="none" w:pos="1076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к)</w:t>
        <w:tab/>
        <w:t>повышение операционной эффективности использования бюджетных средств, в том числе с использованием механизмов казначейского сопровождения бюджетных средств и открытием казначейских счетов;</w:t>
      </w:r>
    </w:p>
    <w:p>
      <w:pPr>
        <w:pStyle w:val="Style29"/>
        <w:framePr w:w="9250" w:h="8956" w:hRule="exact" w:wrap="none" w:vAnchor="page" w:hAnchor="page" w:x="2012" w:y="874"/>
        <w:tabs>
          <w:tab w:leader="none" w:pos="1071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л)</w:t>
        <w:tab/>
        <w:t>применение единых федеральных стандартов бухгалтерского учета для организаций муниципального сектора;</w:t>
      </w:r>
    </w:p>
    <w:p>
      <w:pPr>
        <w:pStyle w:val="Style29"/>
        <w:framePr w:w="9250" w:h="8956" w:hRule="exact" w:wrap="none" w:vAnchor="page" w:hAnchor="page" w:x="2012" w:y="874"/>
        <w:tabs>
          <w:tab w:leader="none" w:pos="1071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м)</w:t>
        <w:tab/>
        <w:t>обеспечение безопасного для МО «Карагайское сельское поселение» Усть- Коксинского района Республики Алтай уровня муниципального долга и расходов на его обслуживание.</w:t>
      </w:r>
    </w:p>
    <w:p>
      <w:pPr>
        <w:pStyle w:val="Style29"/>
        <w:numPr>
          <w:ilvl w:val="0"/>
          <w:numId w:val="61"/>
        </w:numPr>
        <w:framePr w:w="9250" w:h="8956" w:hRule="exact" w:wrap="none" w:vAnchor="page" w:hAnchor="page" w:x="2012" w:y="874"/>
        <w:tabs>
          <w:tab w:leader="none" w:pos="1426" w:val="left"/>
        </w:tabs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открытости и прозрачности бюджетного процесса, доступности информации о муниципальных финансах МО «Карагайское сельское поселение» Усть-Коксинского района Республики Алтай.</w:t>
      </w:r>
    </w:p>
    <w:p>
      <w:pPr>
        <w:pStyle w:val="Style29"/>
        <w:numPr>
          <w:ilvl w:val="0"/>
          <w:numId w:val="57"/>
        </w:numPr>
        <w:framePr w:w="9250" w:h="5101" w:hRule="exact" w:wrap="none" w:vAnchor="page" w:hAnchor="page" w:x="2012" w:y="10378"/>
        <w:tabs>
          <w:tab w:leader="none" w:pos="974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40" w:line="298" w:lineRule="exact"/>
        <w:ind w:left="1080" w:right="0" w:hanging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Основные направления налоговой политики МО «Усть-Коксинский район» Республики Алтай на 2021 год и плановый период 2022 и 2023 годов</w:t>
      </w:r>
    </w:p>
    <w:p>
      <w:pPr>
        <w:pStyle w:val="Style29"/>
        <w:framePr w:w="9250" w:h="5101" w:hRule="exact" w:wrap="none" w:vAnchor="page" w:hAnchor="page" w:x="2012" w:y="10378"/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Основными целями налоговой политики МО «Карагайское сельское поселение» Усть-Коксинского района Республики Алтай на 2021 - 2023 годы является сохранение устойчивого роста доходов консолидированного бюджета МО «Карагайское сельское поселение» Усть-Коксинского района Республики Алтай для обеспечения его сбалансированности, определенность условий ведения бизнеса на территории МО «Карагайское сельское поселение» Усть-Коксинского района Республики Алтай и создание условий для инвестиционной привлекательности МО «Карагайское сельское поселение» Усть-Коксинского района Республики Алтай.</w:t>
      </w:r>
    </w:p>
    <w:p>
      <w:pPr>
        <w:pStyle w:val="Style29"/>
        <w:framePr w:w="9250" w:h="5101" w:hRule="exact" w:wrap="none" w:vAnchor="page" w:hAnchor="page" w:x="2012" w:y="10378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Основными направлениями налоговой политики Республики Алтай на 2021 - 2023 годы являются:</w:t>
      </w:r>
    </w:p>
    <w:p>
      <w:pPr>
        <w:pStyle w:val="Style29"/>
        <w:framePr w:w="9250" w:h="5101" w:hRule="exact" w:wrap="none" w:vAnchor="page" w:hAnchor="page" w:x="2012" w:y="10378"/>
        <w:widowControl w:val="0"/>
        <w:keepNext w:val="0"/>
        <w:keepLines w:val="0"/>
        <w:shd w:val="clear" w:color="auto" w:fill="auto"/>
        <w:bidi w:val="0"/>
        <w:spacing w:before="0" w:after="0" w:line="293" w:lineRule="exact"/>
        <w:ind w:left="0" w:right="0" w:firstLine="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а) поддержка инвестиционной активности хозяйствующих субъектов, осуществляющих деятельность на территории МО «Карагайское сельское поселение» Усть-Коксинского района Республики Алтай, и обеспечение стабильных налоговых условий для ведения предпринимательской деятельности;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9206" w:h="3637" w:hRule="exact" w:wrap="none" w:vAnchor="page" w:hAnchor="page" w:x="2034" w:y="875"/>
        <w:tabs>
          <w:tab w:leader="none" w:pos="1056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б)</w:t>
        <w:tab/>
        <w:t>наращивание стабильных доходных источников и мобилизация в консолидированный бюджет МО «Карагайское сельское поселение» Усть-Коксинского района Республики Алтай имеющихся резервов поступлений доходов;</w:t>
      </w:r>
    </w:p>
    <w:p>
      <w:pPr>
        <w:pStyle w:val="Style29"/>
        <w:framePr w:w="9206" w:h="3637" w:hRule="exact" w:wrap="none" w:vAnchor="page" w:hAnchor="page" w:x="2034" w:y="875"/>
        <w:tabs>
          <w:tab w:leader="none" w:pos="1056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в)</w:t>
        <w:tab/>
        <w:t>повышение эффективности администрирования налоговых и неналоговых доходов, подлежащих зачислению в консолидированный бюджет МО «Карагайское сельское поселение» Усть-Коксинского района Республики Алтай;</w:t>
      </w:r>
    </w:p>
    <w:p>
      <w:pPr>
        <w:pStyle w:val="Style29"/>
        <w:framePr w:w="9206" w:h="3637" w:hRule="exact" w:wrap="none" w:vAnchor="page" w:hAnchor="page" w:x="2034" w:y="875"/>
        <w:tabs>
          <w:tab w:leader="none" w:pos="1056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г)</w:t>
        <w:tab/>
        <w:t>обеспечение высокого уровня собираемости налогов при реализации мероприятий, направленных на сокращение дебиторской задолженности по платежам в бюджеты бюджетной системы Российской Федерации;</w:t>
      </w:r>
    </w:p>
    <w:p>
      <w:pPr>
        <w:pStyle w:val="Style29"/>
        <w:framePr w:w="9206" w:h="3637" w:hRule="exact" w:wrap="none" w:vAnchor="page" w:hAnchor="page" w:x="2034" w:y="875"/>
        <w:tabs>
          <w:tab w:leader="none" w:pos="1056" w:val="left"/>
        </w:tabs>
        <w:widowControl w:val="0"/>
        <w:keepNext w:val="0"/>
        <w:keepLines w:val="0"/>
        <w:shd w:val="clear" w:color="auto" w:fill="auto"/>
        <w:bidi w:val="0"/>
        <w:spacing w:before="0" w:after="0" w:line="298" w:lineRule="exact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д)</w:t>
        <w:tab/>
        <w:t>содействие вовлечению граждан Российской Федерации в предпринимательскую деятельность и сокращение неформальной занятости, в том числе путем перехода граждан на применение налога на профессиональный доход.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54"/>
        <w:framePr w:wrap="none" w:vAnchor="page" w:hAnchor="page" w:x="1922" w:y="1728"/>
        <w:widowControl w:val="0"/>
        <w:keepNext w:val="0"/>
        <w:keepLines w:val="0"/>
        <w:shd w:val="clear" w:color="auto" w:fill="auto"/>
        <w:bidi w:val="0"/>
        <w:jc w:val="left"/>
        <w:spacing w:before="0" w:after="0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Российская Федерация</w:t>
      </w:r>
    </w:p>
    <w:p>
      <w:pPr>
        <w:pStyle w:val="Style154"/>
        <w:framePr w:w="3686" w:h="1761" w:hRule="exact" w:wrap="none" w:vAnchor="page" w:hAnchor="page" w:x="1092" w:y="1894"/>
        <w:widowControl w:val="0"/>
        <w:keepNext w:val="0"/>
        <w:keepLines w:val="0"/>
        <w:shd w:val="clear" w:color="auto" w:fill="auto"/>
        <w:bidi w:val="0"/>
        <w:jc w:val="center"/>
        <w:spacing w:before="0" w:after="0" w:line="566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Республика Алтай Усть-Коксинский район</w:t>
        <w:br/>
        <w:t>Карагайское сельское поселение</w:t>
        <w:br/>
        <w:t>Сельская администрация</w:t>
      </w:r>
    </w:p>
    <w:p>
      <w:pPr>
        <w:framePr w:wrap="none" w:vAnchor="page" w:hAnchor="page" w:x="5350" w:y="2208"/>
        <w:widowControl w:val="0"/>
        <w:rPr>
          <w:sz w:val="2"/>
          <w:szCs w:val="2"/>
        </w:rPr>
      </w:pPr>
      <w:r>
        <w:pict>
          <v:shape id="_x0000_s1030" type="#_x0000_t75" style="width:54pt;height:54pt;">
            <v:imagedata r:id="rId13" r:href="rId14"/>
          </v:shape>
        </w:pict>
      </w:r>
    </w:p>
    <w:p>
      <w:pPr>
        <w:pStyle w:val="Style154"/>
        <w:framePr w:w="4224" w:h="1109" w:hRule="exact" w:wrap="none" w:vAnchor="page" w:hAnchor="page" w:x="6761" w:y="1737"/>
        <w:widowControl w:val="0"/>
        <w:keepNext w:val="0"/>
        <w:keepLines w:val="0"/>
        <w:shd w:val="clear" w:color="auto" w:fill="auto"/>
        <w:bidi w:val="0"/>
        <w:jc w:val="center"/>
        <w:spacing w:before="0" w:after="114" w:line="150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Россия Федерациязы</w:t>
      </w:r>
    </w:p>
    <w:p>
      <w:pPr>
        <w:pStyle w:val="Style154"/>
        <w:framePr w:w="4224" w:h="1109" w:hRule="exact" w:wrap="none" w:vAnchor="page" w:hAnchor="page" w:x="6761" w:y="1737"/>
        <w:widowControl w:val="0"/>
        <w:keepNext w:val="0"/>
        <w:keepLines w:val="0"/>
        <w:shd w:val="clear" w:color="auto" w:fill="auto"/>
        <w:bidi w:val="0"/>
        <w:jc w:val="left"/>
        <w:spacing w:before="0" w:after="33" w:line="15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Алтай РеспубликаныК КОксуу-Оозы аймагында</w:t>
      </w:r>
    </w:p>
    <w:p>
      <w:pPr>
        <w:pStyle w:val="Style154"/>
        <w:framePr w:w="4224" w:h="1109" w:hRule="exact" w:wrap="none" w:vAnchor="page" w:hAnchor="page" w:x="6761" w:y="1737"/>
        <w:widowControl w:val="0"/>
        <w:keepNext w:val="0"/>
        <w:keepLines w:val="0"/>
        <w:shd w:val="clear" w:color="auto" w:fill="auto"/>
        <w:bidi w:val="0"/>
        <w:jc w:val="center"/>
        <w:spacing w:before="0" w:after="0" w:line="245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Карагайдагы </w:t>
      </w:r>
      <w:r>
        <w:rPr>
          <w:rStyle w:val="CharStyle156"/>
          <w:b w:val="0"/>
          <w:bCs w:val="0"/>
        </w:rPr>
        <w:t xml:space="preserve">jypT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]еезениН</w:t>
        <w:br/>
      </w:r>
      <w:r>
        <w:rPr>
          <w:rStyle w:val="CharStyle156"/>
          <w:b w:val="0"/>
          <w:bCs w:val="0"/>
        </w:rPr>
        <w:t xml:space="preserve">jypT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администрациязы</w:t>
      </w:r>
    </w:p>
    <w:p>
      <w:pPr>
        <w:pStyle w:val="Style8"/>
        <w:framePr w:w="10042" w:h="3213" w:hRule="exact" w:wrap="none" w:vAnchor="page" w:hAnchor="page" w:x="1092" w:y="4969"/>
        <w:widowControl w:val="0"/>
        <w:keepNext w:val="0"/>
        <w:keepLines w:val="0"/>
        <w:shd w:val="clear" w:color="auto" w:fill="auto"/>
        <w:bidi w:val="0"/>
        <w:jc w:val="left"/>
        <w:spacing w:before="0" w:after="254" w:line="370" w:lineRule="exact"/>
        <w:ind w:left="7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Постановление № 48 от 07.11.2018 года, с. Карагай</w:t>
      </w:r>
    </w:p>
    <w:p>
      <w:pPr>
        <w:pStyle w:val="Style8"/>
        <w:framePr w:w="10042" w:h="3213" w:hRule="exact" w:wrap="none" w:vAnchor="page" w:hAnchor="page" w:x="1092" w:y="4969"/>
        <w:widowControl w:val="0"/>
        <w:keepNext w:val="0"/>
        <w:keepLines w:val="0"/>
        <w:shd w:val="clear" w:color="auto" w:fill="auto"/>
        <w:bidi w:val="0"/>
        <w:jc w:val="left"/>
        <w:spacing w:before="0" w:after="0" w:line="427" w:lineRule="exact"/>
        <w:ind w:left="7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 утверждении муниципальной программы «Комплексное совершенствование социально- экономических процессов в МО «Карагайское сельское поселение» на 2019 -2024гг.</w:t>
      </w:r>
    </w:p>
    <w:p>
      <w:pPr>
        <w:pStyle w:val="Style8"/>
        <w:framePr w:w="10042" w:h="4328" w:hRule="exact" w:wrap="none" w:vAnchor="page" w:hAnchor="page" w:x="1092" w:y="8680"/>
        <w:widowControl w:val="0"/>
        <w:keepNext w:val="0"/>
        <w:keepLines w:val="0"/>
        <w:shd w:val="clear" w:color="auto" w:fill="auto"/>
        <w:bidi w:val="0"/>
        <w:jc w:val="left"/>
        <w:spacing w:before="0" w:after="180" w:line="370" w:lineRule="exact"/>
        <w:ind w:left="7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реализации ст. 179 Бюджетного кодекса РФ, в связи с переходом на программный бюджет с 01.01.2015г. на основании Федерального закона № 131 -ФЗ «Об общих принципах организации местного самоуправления в Российской Федерации» от 06.10.2003 г., Устава Карагайского сельского поселения, утвержденного решением сессии сельского Совета депутатов Карагайского сельского поселения 21.12.2007 г. № 14-06 постановляю:</w:t>
      </w:r>
    </w:p>
    <w:p>
      <w:pPr>
        <w:pStyle w:val="Style8"/>
        <w:framePr w:w="10042" w:h="4328" w:hRule="exact" w:wrap="none" w:vAnchor="page" w:hAnchor="page" w:x="1092" w:y="8680"/>
        <w:widowControl w:val="0"/>
        <w:keepNext w:val="0"/>
        <w:keepLines w:val="0"/>
        <w:shd w:val="clear" w:color="auto" w:fill="auto"/>
        <w:bidi w:val="0"/>
        <w:jc w:val="left"/>
        <w:spacing w:before="0" w:after="0" w:line="370" w:lineRule="exact"/>
        <w:ind w:left="11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1. Утвердить муниципальную программу «Комплексное совершенствование социально-экономических процессов в МО «Карагайское сельское поселение» на 2019 -2024 гг.</w:t>
      </w:r>
    </w:p>
    <w:p>
      <w:pPr>
        <w:pStyle w:val="Style8"/>
        <w:framePr w:w="10042" w:h="4328" w:hRule="exact" w:wrap="none" w:vAnchor="page" w:hAnchor="page" w:x="1092" w:y="8680"/>
        <w:widowControl w:val="0"/>
        <w:keepNext w:val="0"/>
        <w:keepLines w:val="0"/>
        <w:shd w:val="clear" w:color="auto" w:fill="auto"/>
        <w:bidi w:val="0"/>
        <w:jc w:val="left"/>
        <w:spacing w:before="0" w:after="0" w:line="317" w:lineRule="exact"/>
        <w:ind w:left="1440" w:right="0" w:hanging="340"/>
      </w:pPr>
      <w:r>
        <w:rPr>
          <w:lang w:val="ru-RU" w:eastAsia="ru-RU" w:bidi="ru-RU"/>
          <w:w w:val="100"/>
          <w:spacing w:val="0"/>
          <w:color w:val="000000"/>
          <w:position w:val="0"/>
        </w:rPr>
        <w:t>2. Настоящее постановление вступает в законную силу с момента его подписания.</w:t>
      </w:r>
    </w:p>
    <w:p>
      <w:pPr>
        <w:pStyle w:val="Style8"/>
        <w:framePr w:wrap="none" w:vAnchor="page" w:hAnchor="page" w:x="1092" w:y="13633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7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Глава Карагайского сельского поселения:</w:t>
      </w:r>
    </w:p>
    <w:p>
      <w:pPr>
        <w:pStyle w:val="Style8"/>
        <w:framePr w:wrap="none" w:vAnchor="page" w:hAnchor="page" w:x="8513" w:y="13643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Э.А. Ерелина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0042" w:h="896" w:hRule="exact" w:wrap="none" w:vAnchor="page" w:hAnchor="page" w:x="1264" w:y="1388"/>
        <w:widowControl w:val="0"/>
        <w:keepNext w:val="0"/>
        <w:keepLines w:val="0"/>
        <w:shd w:val="clear" w:color="auto" w:fill="auto"/>
        <w:bidi w:val="0"/>
        <w:jc w:val="center"/>
        <w:spacing w:before="0" w:after="0" w:line="220" w:lineRule="exact"/>
        <w:ind w:left="0" w:right="4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ПАСПОРТ</w:t>
      </w:r>
    </w:p>
    <w:p>
      <w:pPr>
        <w:pStyle w:val="Style29"/>
        <w:framePr w:w="10042" w:h="896" w:hRule="exact" w:wrap="none" w:vAnchor="page" w:hAnchor="page" w:x="1264" w:y="1388"/>
        <w:widowControl w:val="0"/>
        <w:keepNext w:val="0"/>
        <w:keepLines w:val="0"/>
        <w:shd w:val="clear" w:color="auto" w:fill="auto"/>
        <w:bidi w:val="0"/>
        <w:jc w:val="center"/>
        <w:spacing w:before="0" w:after="0" w:line="317" w:lineRule="exact"/>
        <w:ind w:left="0" w:right="40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МУНИЦИПАЛЬНОЙ ПРОГРАММЫ МУНИЦИПАЛЬНОГО ОБРАЗОВАНИЯ</w:t>
        <w:br/>
      </w:r>
      <w:r>
        <w:rPr>
          <w:rStyle w:val="CharStyle157"/>
        </w:rPr>
        <w:t>«Карагайское сельское поселение»</w:t>
      </w:r>
    </w:p>
    <w:tbl>
      <w:tblPr>
        <w:tblOverlap w:val="never"/>
        <w:tblLayout w:type="fixed"/>
        <w:jc w:val="left"/>
      </w:tblPr>
      <w:tblGrid>
        <w:gridCol w:w="4210"/>
        <w:gridCol w:w="4910"/>
      </w:tblGrid>
      <w:tr>
        <w:trPr>
          <w:trHeight w:val="8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муниципальной программы (далее также - 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Комплексное совершенствование социально- экономических процессов в МО «Карагайское сельское поселение» на 2019- 2024 годов.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Администратор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Администрация МО «Карагайское сельское поселение»</w:t>
            </w:r>
          </w:p>
        </w:tc>
      </w:tr>
      <w:tr>
        <w:trPr>
          <w:trHeight w:val="34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Сроки реализации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2019 - 2024 года</w:t>
            </w:r>
          </w:p>
        </w:tc>
      </w:tr>
      <w:tr>
        <w:trPr>
          <w:trHeight w:val="7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Цель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Совершенствование социально- экономических процессов в МО «Карагайское сельское поселение» на 2019- 2024 гг.</w:t>
            </w:r>
          </w:p>
        </w:tc>
      </w:tr>
      <w:tr>
        <w:trPr>
          <w:trHeight w:val="138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Задачи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развития экономического потенциала и обеспечение сбалансированности бюджета Развитие систем жизнеобеспечения Развитие социальной сферы</w:t>
            </w:r>
          </w:p>
        </w:tc>
      </w:tr>
      <w:tr>
        <w:trPr>
          <w:trHeight w:val="166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numPr>
                <w:ilvl w:val="0"/>
                <w:numId w:val="63"/>
              </w:numPr>
              <w:framePr w:w="9120" w:h="13070" w:wrap="none" w:vAnchor="page" w:hAnchor="page" w:x="2099" w:y="2529"/>
              <w:tabs>
                <w:tab w:leader="none" w:pos="187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развития экономического потенциала и обеспечение сбалансированности бюджета</w:t>
            </w:r>
          </w:p>
          <w:p>
            <w:pPr>
              <w:pStyle w:val="Style19"/>
              <w:numPr>
                <w:ilvl w:val="0"/>
                <w:numId w:val="63"/>
              </w:numPr>
              <w:framePr w:w="9120" w:h="13070" w:wrap="none" w:vAnchor="page" w:hAnchor="page" w:x="2099" w:y="2529"/>
              <w:tabs>
                <w:tab w:leader="none" w:pos="19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систем жизнеобеспечения</w:t>
            </w:r>
          </w:p>
          <w:p>
            <w:pPr>
              <w:pStyle w:val="Style19"/>
              <w:numPr>
                <w:ilvl w:val="0"/>
                <w:numId w:val="63"/>
              </w:numPr>
              <w:framePr w:w="9120" w:h="13070" w:wrap="none" w:vAnchor="page" w:hAnchor="page" w:x="2099" w:y="2529"/>
              <w:tabs>
                <w:tab w:leader="none" w:pos="314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социальной сферы</w:t>
            </w:r>
          </w:p>
        </w:tc>
      </w:tr>
      <w:tr>
        <w:trPr>
          <w:trHeight w:val="13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Целевые показатели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3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Темп роста налоговых поступления в бюджет поселения, %;</w:t>
            </w:r>
          </w:p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3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Повышение уровня благоустройства, % Охват населения услугами культуры, %;</w:t>
            </w:r>
          </w:p>
        </w:tc>
      </w:tr>
      <w:tr>
        <w:trPr>
          <w:trHeight w:val="607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 обеспечение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программы составит 5283,71 тыс. рублей.</w:t>
            </w:r>
          </w:p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Объем бюджетных ассигнований за счет средств местного бюджета на реализацию программы составит </w:t>
            </w:r>
            <w:r>
              <w:rPr>
                <w:rStyle w:val="CharStyle158"/>
              </w:rPr>
              <w:t>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рублей, в том числе по годам реализации программы:</w:t>
            </w:r>
          </w:p>
          <w:p>
            <w:pPr>
              <w:pStyle w:val="Style19"/>
              <w:numPr>
                <w:ilvl w:val="0"/>
                <w:numId w:val="65"/>
              </w:numPr>
              <w:framePr w:w="9120" w:h="13070" w:wrap="none" w:vAnchor="page" w:hAnchor="page" w:x="2099" w:y="2529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год- 1573,13 тыс. рублей;</w:t>
            </w:r>
          </w:p>
          <w:p>
            <w:pPr>
              <w:pStyle w:val="Style19"/>
              <w:numPr>
                <w:ilvl w:val="0"/>
                <w:numId w:val="65"/>
              </w:numPr>
              <w:framePr w:w="9120" w:h="13070" w:wrap="none" w:vAnchor="page" w:hAnchor="page" w:x="2099" w:y="2529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- 835,78 тыс. рублей;</w:t>
            </w:r>
          </w:p>
          <w:p>
            <w:pPr>
              <w:pStyle w:val="Style19"/>
              <w:numPr>
                <w:ilvl w:val="0"/>
                <w:numId w:val="65"/>
              </w:numPr>
              <w:framePr w:w="9120" w:h="13070" w:wrap="none" w:vAnchor="page" w:hAnchor="page" w:x="2099" w:y="25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год-718,70 тыс. рублей;</w:t>
            </w:r>
          </w:p>
          <w:p>
            <w:pPr>
              <w:pStyle w:val="Style19"/>
              <w:numPr>
                <w:ilvl w:val="0"/>
                <w:numId w:val="65"/>
              </w:numPr>
              <w:framePr w:w="9120" w:h="13070" w:wrap="none" w:vAnchor="page" w:hAnchor="page" w:x="2099" w:y="25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  <w:p>
            <w:pPr>
              <w:pStyle w:val="Style19"/>
              <w:numPr>
                <w:ilvl w:val="0"/>
                <w:numId w:val="65"/>
              </w:numPr>
              <w:framePr w:w="9120" w:h="13070" w:wrap="none" w:vAnchor="page" w:hAnchor="page" w:x="2099" w:y="2529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  <w:p>
            <w:pPr>
              <w:pStyle w:val="Style19"/>
              <w:numPr>
                <w:ilvl w:val="0"/>
                <w:numId w:val="65"/>
              </w:numPr>
              <w:framePr w:w="9120" w:h="13070" w:wrap="none" w:vAnchor="page" w:hAnchor="page" w:x="2099" w:y="25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- 718,70 тыс. рублей;</w:t>
            </w:r>
          </w:p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 федерального бюджета в объеме тыс.рублей;</w:t>
            </w:r>
          </w:p>
          <w:p>
            <w:pPr>
              <w:pStyle w:val="Style19"/>
              <w:framePr w:w="9120" w:h="13070" w:wrap="none" w:vAnchor="page" w:hAnchor="page" w:x="2099" w:y="25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республиканского бюджета Республики Алтай в объеме тыс. рублей; средства бюджета муниципального образования «Усть-Коксинский район» </w:t>
            </w:r>
            <w:r>
              <w:rPr>
                <w:rStyle w:val="CharStyle159"/>
              </w:rPr>
              <w:t>(межбюджетные трансферты сельскому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4214"/>
        <w:gridCol w:w="4920"/>
      </w:tblGrid>
      <w:tr>
        <w:trPr>
          <w:trHeight w:val="145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134" w:h="3989" w:wrap="none" w:vAnchor="page" w:hAnchor="page" w:x="1854" w:y="116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9"/>
              <w:framePr w:w="9134" w:h="3989" w:wrap="none" w:vAnchor="page" w:hAnchor="page" w:x="1854" w:y="11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rStyle w:val="CharStyle159"/>
              </w:rPr>
              <w:t>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рублей; средства бюджета муниципального образования« сельское поселение» тыс. рублей;</w:t>
            </w:r>
          </w:p>
        </w:tc>
      </w:tr>
      <w:tr>
        <w:trPr>
          <w:trHeight w:val="2530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34" w:h="3989" w:wrap="none" w:vAnchor="page" w:hAnchor="page" w:x="1854" w:y="11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Ожидаемые конечные результаты реализации 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34" w:h="3989" w:wrap="none" w:vAnchor="page" w:hAnchor="page" w:x="1854" w:y="11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3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 итогам реализации муниципальной программы в 2019 году планируется:</w:t>
            </w:r>
          </w:p>
          <w:p>
            <w:pPr>
              <w:pStyle w:val="Style19"/>
              <w:framePr w:w="9134" w:h="3989" w:wrap="none" w:vAnchor="page" w:hAnchor="page" w:x="1854" w:y="11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3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Довести темп роста налоговых поступления в бюджет поселения до %;</w:t>
            </w:r>
          </w:p>
          <w:p>
            <w:pPr>
              <w:pStyle w:val="Style19"/>
              <w:framePr w:w="9134" w:h="3989" w:wrap="none" w:vAnchor="page" w:hAnchor="page" w:x="1854" w:y="11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560" w:right="0" w:hanging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Повысить уровень благоустройства до %</w:t>
            </w:r>
          </w:p>
          <w:p>
            <w:pPr>
              <w:pStyle w:val="Style19"/>
              <w:framePr w:w="9134" w:h="3989" w:wrap="none" w:vAnchor="page" w:hAnchor="page" w:x="1854" w:y="116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3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Обеспечить % хват населения услугами культуры;</w:t>
            </w:r>
          </w:p>
        </w:tc>
      </w:tr>
    </w:tbl>
    <w:p>
      <w:pPr>
        <w:pStyle w:val="Style33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jc w:val="left"/>
        <w:spacing w:before="0" w:after="271" w:line="278" w:lineRule="exact"/>
        <w:ind w:left="2720" w:right="0" w:hanging="1040"/>
      </w:pPr>
      <w:bookmarkStart w:id="42" w:name="bookmark42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I. Характеристика социально-экономического развития муниципального образования «Карагайское сельское поселение»;</w:t>
      </w:r>
      <w:bookmarkEnd w:id="42"/>
    </w:p>
    <w:p>
      <w:pPr>
        <w:pStyle w:val="Style33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jc w:val="both"/>
        <w:spacing w:before="0" w:after="0" w:line="240" w:lineRule="exact"/>
        <w:ind w:left="680" w:right="0" w:firstLine="740"/>
      </w:pPr>
      <w:bookmarkStart w:id="43" w:name="bookmark4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II. Цели, задачи и целевые показатели муниципальной программы (в целом по</w:t>
      </w:r>
      <w:bookmarkEnd w:id="43"/>
    </w:p>
    <w:p>
      <w:pPr>
        <w:pStyle w:val="Style10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jc w:val="left"/>
        <w:spacing w:before="0" w:after="201" w:line="240" w:lineRule="exact"/>
        <w:ind w:left="378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муниципальной программе).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Основными приоритетами муниципальной политики МО «Карагайское сельское поселение» на 2019 -2024 года, являются: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экономического потенциала и обеспечение сбалансированности бюджета;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систем жизнеобеспечения;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24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социальной сферы.</w:t>
      </w:r>
    </w:p>
    <w:p>
      <w:pPr>
        <w:pStyle w:val="Style29"/>
        <w:framePr w:w="10042" w:h="7502" w:hRule="exact" w:wrap="none" w:vAnchor="page" w:hAnchor="page" w:x="1264" w:y="7874"/>
        <w:tabs>
          <w:tab w:leader="none" w:pos="4275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Повышение эффективности и более высокие темпы роста социально- экономического развития</w:t>
        <w:tab/>
        <w:t>МО «Карагайское сельское поселение» требуют</w:t>
      </w:r>
    </w:p>
    <w:p>
      <w:pPr>
        <w:pStyle w:val="Style29"/>
        <w:framePr w:w="10042" w:h="7502" w:hRule="exact" w:wrap="none" w:vAnchor="page" w:hAnchor="page" w:x="1264" w:y="7874"/>
        <w:tabs>
          <w:tab w:leader="none" w:pos="5130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совершенствование социально-экономической политики, механизмов государственного и муниципального регулирования,</w:t>
        <w:tab/>
        <w:t>повышения эффективности деятельности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исполнительных органов муниципальной власти.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Исходя из изложенного, целью программы является: Развитие территории сельского поселения, которая планируется к достижению в рамках реализации стратегических задач: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80" w:right="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экономического потенциала и обеспечение сбалансированности бюджета;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систем жизнеобеспечения;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Развитие социальной сферы.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Решение задач программы будет осуществляться в рамках подпрограмм:</w:t>
      </w:r>
    </w:p>
    <w:p>
      <w:pPr>
        <w:pStyle w:val="Style29"/>
        <w:framePr w:w="10042" w:h="7502" w:hRule="exact" w:wrap="none" w:vAnchor="page" w:hAnchor="page" w:x="1264" w:y="787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80" w:right="0" w:firstLine="5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 составе и значениях целевых показателей приведены в приложении № 1 к муниципальной программе.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3"/>
        <w:numPr>
          <w:ilvl w:val="0"/>
          <w:numId w:val="67"/>
        </w:numPr>
        <w:framePr w:w="10042" w:h="3646" w:hRule="exact" w:wrap="none" w:vAnchor="page" w:hAnchor="page" w:x="1264" w:y="1204"/>
        <w:tabs>
          <w:tab w:leader="none" w:pos="340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01" w:line="240" w:lineRule="exact"/>
        <w:ind w:left="2880" w:right="0" w:firstLine="0"/>
      </w:pPr>
      <w:bookmarkStart w:id="44" w:name="bookmark44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Сроки реализации муниципальной программы.</w:t>
      </w:r>
      <w:bookmarkEnd w:id="44"/>
    </w:p>
    <w:p>
      <w:pPr>
        <w:pStyle w:val="Style29"/>
        <w:framePr w:w="10042" w:h="3646" w:hRule="exact" w:wrap="none" w:vAnchor="page" w:hAnchor="page" w:x="1264" w:y="120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80" w:right="0" w:firstLine="5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Срок реализации муниципальной программы: 2019 - 2024 годы.</w:t>
      </w:r>
    </w:p>
    <w:p>
      <w:pPr>
        <w:pStyle w:val="Style29"/>
        <w:framePr w:w="10042" w:h="3646" w:hRule="exact" w:wrap="none" w:vAnchor="page" w:hAnchor="page" w:x="1264" w:y="1204"/>
        <w:widowControl w:val="0"/>
        <w:keepNext w:val="0"/>
        <w:keepLines w:val="0"/>
        <w:shd w:val="clear" w:color="auto" w:fill="auto"/>
        <w:bidi w:val="0"/>
        <w:jc w:val="left"/>
        <w:spacing w:before="0" w:after="236" w:line="274" w:lineRule="exact"/>
        <w:ind w:left="680" w:right="0" w:firstLine="5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Срок определен, исходя из необходимости синхронизации достижения цели и решения задач, предусмотренных муниципальными программами.</w:t>
      </w:r>
    </w:p>
    <w:p>
      <w:pPr>
        <w:pStyle w:val="Style33"/>
        <w:numPr>
          <w:ilvl w:val="0"/>
          <w:numId w:val="67"/>
        </w:numPr>
        <w:framePr w:w="10042" w:h="3646" w:hRule="exact" w:wrap="none" w:vAnchor="page" w:hAnchor="page" w:x="1264" w:y="1204"/>
        <w:tabs>
          <w:tab w:leader="none" w:pos="260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8" w:lineRule="exact"/>
        <w:ind w:left="2100" w:right="0" w:firstLine="0"/>
      </w:pPr>
      <w:bookmarkStart w:id="45" w:name="bookmark45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подпрограммах муниципальной программы</w:t>
      </w:r>
      <w:bookmarkEnd w:id="45"/>
    </w:p>
    <w:p>
      <w:pPr>
        <w:pStyle w:val="Style29"/>
        <w:framePr w:w="10042" w:h="3646" w:hRule="exact" w:wrap="none" w:vAnchor="page" w:hAnchor="page" w:x="1264" w:y="120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Достижение поставленных задач программы будет осуществляться в рамках подпрограмм:</w:t>
      </w:r>
    </w:p>
    <w:p>
      <w:pPr>
        <w:pStyle w:val="Style29"/>
        <w:framePr w:w="10042" w:h="3646" w:hRule="exact" w:wrap="none" w:vAnchor="page" w:hAnchor="page" w:x="1264" w:y="120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«Развитие экономического потенциала и обеспечение сбалансированности бюджета»;</w:t>
      </w:r>
    </w:p>
    <w:p>
      <w:pPr>
        <w:pStyle w:val="Style29"/>
        <w:framePr w:w="10042" w:h="3646" w:hRule="exact" w:wrap="none" w:vAnchor="page" w:hAnchor="page" w:x="1264" w:y="120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«Развитие систем жизнеобеспечения»;</w:t>
      </w:r>
    </w:p>
    <w:p>
      <w:pPr>
        <w:pStyle w:val="Style29"/>
        <w:framePr w:w="10042" w:h="3646" w:hRule="exact" w:wrap="none" w:vAnchor="page" w:hAnchor="page" w:x="1264" w:y="1204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8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«Развитие социальной сферы».</w:t>
      </w:r>
    </w:p>
    <w:p>
      <w:pPr>
        <w:pStyle w:val="Style33"/>
        <w:framePr w:w="10042" w:h="1128" w:hRule="exact" w:wrap="none" w:vAnchor="page" w:hAnchor="page" w:x="1264" w:y="5385"/>
        <w:widowControl w:val="0"/>
        <w:keepNext w:val="0"/>
        <w:keepLines w:val="0"/>
        <w:shd w:val="clear" w:color="auto" w:fill="auto"/>
        <w:bidi w:val="0"/>
        <w:jc w:val="right"/>
        <w:spacing w:before="0" w:after="43" w:line="240" w:lineRule="exact"/>
        <w:ind w:left="0" w:right="0" w:firstLine="0"/>
      </w:pPr>
      <w:bookmarkStart w:id="46" w:name="bookmark4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1. Подпрограмма «Обеспечение развития экономического потенциала и обеспечение</w:t>
      </w:r>
      <w:bookmarkEnd w:id="46"/>
    </w:p>
    <w:p>
      <w:pPr>
        <w:pStyle w:val="Style10"/>
        <w:framePr w:w="10042" w:h="1128" w:hRule="exact" w:wrap="none" w:vAnchor="page" w:hAnchor="page" w:x="1264" w:y="5385"/>
        <w:widowControl w:val="0"/>
        <w:keepNext w:val="0"/>
        <w:keepLines w:val="0"/>
        <w:shd w:val="clear" w:color="auto" w:fill="auto"/>
        <w:bidi w:val="0"/>
        <w:jc w:val="left"/>
        <w:spacing w:before="0" w:after="234" w:line="240" w:lineRule="exact"/>
        <w:ind w:left="366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сбалансированности бюджета»</w:t>
      </w:r>
    </w:p>
    <w:p>
      <w:pPr>
        <w:pStyle w:val="Style29"/>
        <w:framePr w:w="10042" w:h="1128" w:hRule="exact" w:wrap="none" w:vAnchor="page" w:hAnchor="page" w:x="1264" w:y="5385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2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Паспорт подпрограммы муниципальной программы</w:t>
      </w:r>
    </w:p>
    <w:tbl>
      <w:tblPr>
        <w:tblOverlap w:val="never"/>
        <w:tblLayout w:type="fixed"/>
        <w:jc w:val="left"/>
      </w:tblPr>
      <w:tblGrid>
        <w:gridCol w:w="4402"/>
        <w:gridCol w:w="4747"/>
      </w:tblGrid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Комплексное совершенствование социально-экономических процессов в МО «Карагайское сельское поселение» на 2019- 2024 годов.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Сроки реализации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2019 - 2024 годы</w:t>
            </w:r>
          </w:p>
        </w:tc>
      </w:tr>
      <w:tr>
        <w:trPr>
          <w:trHeight w:val="10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Цель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развития экономического потенциала и обеспечение сбалансированности бюджета</w:t>
            </w:r>
          </w:p>
        </w:tc>
      </w:tr>
      <w:tr>
        <w:trPr>
          <w:trHeight w:val="127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Задачи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Задача №1. Обеспечение сбалансированности бюджета;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54" w:lineRule="exact"/>
              <w:ind w:left="0" w:right="0" w:firstLine="42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Задача №2. Обеспечение благоприятных условий для развития малого и среднего предпринимательства</w:t>
            </w:r>
          </w:p>
        </w:tc>
      </w:tr>
      <w:tr>
        <w:trPr>
          <w:trHeight w:val="10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Целевые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показатели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317" w:lineRule="exact"/>
              <w:ind w:left="0" w:right="0" w:firstLine="5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налоговых и неналоговых поступлений в общем объеме доходов бюджета, %;</w:t>
            </w:r>
          </w:p>
        </w:tc>
      </w:tr>
      <w:tr>
        <w:trPr>
          <w:trHeight w:val="249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подпрограммы составит 449,22 тыс. рублей.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24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9"/>
              <w:framePr w:w="9149" w:h="8606" w:wrap="none" w:vAnchor="page" w:hAnchor="page" w:x="1830" w:y="6993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24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 год - 79,12 тыс. рублей;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numPr>
          <w:ilvl w:val="0"/>
          <w:numId w:val="69"/>
        </w:numPr>
        <w:framePr w:w="10042" w:h="5059" w:hRule="exact" w:wrap="none" w:vAnchor="page" w:hAnchor="page" w:x="1264" w:y="1125"/>
        <w:tabs>
          <w:tab w:leader="none" w:pos="5690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5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- 74,02 тыс. рублей;</w:t>
      </w:r>
    </w:p>
    <w:p>
      <w:pPr>
        <w:pStyle w:val="Style29"/>
        <w:numPr>
          <w:ilvl w:val="0"/>
          <w:numId w:val="69"/>
        </w:numPr>
        <w:framePr w:w="10042" w:h="5059" w:hRule="exact" w:wrap="none" w:vAnchor="page" w:hAnchor="page" w:x="1264" w:y="1125"/>
        <w:tabs>
          <w:tab w:leader="none" w:pos="5690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5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- 74,02 тыс. рублей;</w:t>
      </w:r>
    </w:p>
    <w:p>
      <w:pPr>
        <w:pStyle w:val="Style29"/>
        <w:numPr>
          <w:ilvl w:val="0"/>
          <w:numId w:val="69"/>
        </w:numPr>
        <w:framePr w:w="10042" w:h="5059" w:hRule="exact" w:wrap="none" w:vAnchor="page" w:hAnchor="page" w:x="1264" w:y="1125"/>
        <w:tabs>
          <w:tab w:leader="none" w:pos="5695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5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- 74,02 тыс. рублей;</w:t>
      </w:r>
    </w:p>
    <w:p>
      <w:pPr>
        <w:pStyle w:val="Style29"/>
        <w:numPr>
          <w:ilvl w:val="0"/>
          <w:numId w:val="69"/>
        </w:numPr>
        <w:framePr w:w="10042" w:h="5059" w:hRule="exact" w:wrap="none" w:vAnchor="page" w:hAnchor="page" w:x="1264" w:y="1125"/>
        <w:tabs>
          <w:tab w:leader="none" w:pos="5695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5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- 74,02 тыс. рублей;</w:t>
      </w:r>
    </w:p>
    <w:p>
      <w:pPr>
        <w:pStyle w:val="Style29"/>
        <w:numPr>
          <w:ilvl w:val="0"/>
          <w:numId w:val="69"/>
        </w:numPr>
        <w:framePr w:w="10042" w:h="5059" w:hRule="exact" w:wrap="none" w:vAnchor="page" w:hAnchor="page" w:x="1264" w:y="1125"/>
        <w:tabs>
          <w:tab w:leader="none" w:pos="5695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5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 - 74,02 тыс. рублей;</w:t>
      </w:r>
    </w:p>
    <w:p>
      <w:pPr>
        <w:pStyle w:val="Style29"/>
        <w:framePr w:w="10042" w:h="5059" w:hRule="exact" w:wrap="none" w:vAnchor="page" w:hAnchor="page" w:x="1264" w:y="1125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50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реализацию программы планируется привлечь:</w:t>
      </w:r>
    </w:p>
    <w:p>
      <w:pPr>
        <w:pStyle w:val="Style29"/>
        <w:framePr w:w="10042" w:h="5059" w:hRule="exact" w:wrap="none" w:vAnchor="page" w:hAnchor="page" w:x="1264" w:y="1125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5040" w:right="6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средства федерального бюджета в объеме тыс. рублей;</w:t>
      </w:r>
    </w:p>
    <w:p>
      <w:pPr>
        <w:pStyle w:val="Style29"/>
        <w:framePr w:w="10042" w:h="5059" w:hRule="exact" w:wrap="none" w:vAnchor="page" w:hAnchor="page" w:x="1264" w:y="1125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5040" w:right="6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средства республиканского бюджета Республики Алтай в объеме тыс. рублей; средства бюджета муниципального образования «Усть-Коксинский район»</w:t>
      </w:r>
    </w:p>
    <w:p>
      <w:pPr>
        <w:pStyle w:val="Style29"/>
        <w:framePr w:w="10042" w:h="5059" w:hRule="exact" w:wrap="none" w:vAnchor="page" w:hAnchor="page" w:x="1264" w:y="1125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5040" w:right="640" w:firstLine="0"/>
      </w:pPr>
      <w:r>
        <w:rPr>
          <w:rStyle w:val="CharStyle160"/>
        </w:rPr>
        <w:t>('межбюджетные трансферты сельскому поселению)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79,02 тыс. рублей; средства бюджета муниципального образования «Карагайское сельское поселение» </w:t>
      </w:r>
      <w:r>
        <w:rPr>
          <w:rStyle w:val="CharStyle152"/>
        </w:rPr>
        <w:t>0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тыс. рублей;</w:t>
      </w:r>
    </w:p>
    <w:p>
      <w:pPr>
        <w:pStyle w:val="Style33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jc w:val="left"/>
        <w:spacing w:before="0" w:after="256" w:line="240" w:lineRule="exact"/>
        <w:ind w:left="2480" w:right="0" w:firstLine="0"/>
      </w:pPr>
      <w:bookmarkStart w:id="47" w:name="bookmark47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Цели, задачи и целевые показатели подпрограммы</w:t>
      </w:r>
      <w:bookmarkEnd w:id="47"/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Целью подпрограммы является: Развитие экономического потенциала и обеспечение сбалансированности бюджета.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достижения поставленной цели в рамках подпрограммы необходимо решить следующие задачи:</w:t>
      </w:r>
    </w:p>
    <w:p>
      <w:pPr>
        <w:pStyle w:val="Style29"/>
        <w:numPr>
          <w:ilvl w:val="0"/>
          <w:numId w:val="71"/>
        </w:numPr>
        <w:framePr w:w="10042" w:h="8572" w:hRule="exact" w:wrap="none" w:vAnchor="page" w:hAnchor="page" w:x="1264" w:y="6445"/>
        <w:tabs>
          <w:tab w:leader="none" w:pos="172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эффективного управления муниципальными финансами;</w:t>
      </w:r>
    </w:p>
    <w:p>
      <w:pPr>
        <w:pStyle w:val="Style29"/>
        <w:numPr>
          <w:ilvl w:val="0"/>
          <w:numId w:val="71"/>
        </w:numPr>
        <w:framePr w:w="10042" w:h="8572" w:hRule="exact" w:wrap="none" w:vAnchor="page" w:hAnchor="page" w:x="1264" w:y="6445"/>
        <w:tabs>
          <w:tab w:leader="none" w:pos="172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эффективного управления муниципальным имуществом.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 значениях целевых показателей программы по годам ее реализации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jc w:val="left"/>
        <w:spacing w:before="0" w:after="267" w:line="274" w:lineRule="exact"/>
        <w:ind w:left="6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представлены в приложении № </w:t>
      </w:r>
      <w:r>
        <w:rPr>
          <w:rStyle w:val="CharStyle152"/>
        </w:rPr>
        <w:t>1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 программе.</w:t>
      </w:r>
    </w:p>
    <w:p>
      <w:pPr>
        <w:pStyle w:val="Style33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jc w:val="left"/>
        <w:spacing w:before="0" w:after="251" w:line="240" w:lineRule="exact"/>
        <w:ind w:left="2480" w:right="0" w:firstLine="0"/>
      </w:pPr>
      <w:bookmarkStart w:id="48" w:name="bookmark48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Основные мероприятия муниципальной программы</w:t>
      </w:r>
      <w:bookmarkEnd w:id="48"/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jc w:val="center"/>
        <w:spacing w:before="0" w:after="0" w:line="274" w:lineRule="exact"/>
        <w:ind w:left="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реализуются следующие основные мероприятия: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1. Обеспечение сбалансированности бюджета;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267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</w:t>
      </w:r>
      <w:r>
        <w:rPr>
          <w:rStyle w:val="CharStyle152"/>
        </w:rPr>
        <w:t>2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 программе.</w:t>
      </w:r>
    </w:p>
    <w:p>
      <w:pPr>
        <w:pStyle w:val="Style33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jc w:val="left"/>
        <w:spacing w:before="0" w:after="266" w:line="240" w:lineRule="exact"/>
        <w:ind w:left="2040" w:right="0" w:firstLine="0"/>
      </w:pPr>
      <w:bookmarkStart w:id="49" w:name="bookmark49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Меры государственного и муниципального регулирования</w:t>
      </w:r>
      <w:bookmarkEnd w:id="49"/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Нормативное правовое регулирование основывается на Конституции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«Усть-Коксинский район», нормативно-правовыми актами МО «Карагайское сельское поселение».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реализации мероприятий подпрограммы предусматриваются следующие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меры:</w:t>
      </w:r>
    </w:p>
    <w:p>
      <w:pPr>
        <w:pStyle w:val="Style29"/>
        <w:framePr w:w="10042" w:h="8572" w:hRule="exact" w:wrap="none" w:vAnchor="page" w:hAnchor="page" w:x="1264" w:y="6445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Оценка применения мер государственного регулирования представлена в приложении № 3 к программе.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3"/>
        <w:framePr w:w="10042" w:h="2817" w:hRule="exact" w:wrap="none" w:vAnchor="page" w:hAnchor="page" w:x="1264" w:y="1147"/>
        <w:widowControl w:val="0"/>
        <w:keepNext w:val="0"/>
        <w:keepLines w:val="0"/>
        <w:shd w:val="clear" w:color="auto" w:fill="auto"/>
        <w:bidi w:val="0"/>
        <w:jc w:val="center"/>
        <w:spacing w:before="0" w:after="314" w:line="240" w:lineRule="exact"/>
        <w:ind w:left="0" w:right="320" w:firstLine="0"/>
      </w:pPr>
      <w:bookmarkStart w:id="50" w:name="bookmark50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публичных нормативных обязательствах</w:t>
      </w:r>
      <w:bookmarkEnd w:id="50"/>
    </w:p>
    <w:p>
      <w:pPr>
        <w:pStyle w:val="Style29"/>
        <w:framePr w:w="10042" w:h="2817" w:hRule="exact" w:wrap="none" w:vAnchor="page" w:hAnchor="page" w:x="1264" w:y="1147"/>
        <w:widowControl w:val="0"/>
        <w:keepNext w:val="0"/>
        <w:keepLines w:val="0"/>
        <w:shd w:val="clear" w:color="auto" w:fill="auto"/>
        <w:bidi w:val="0"/>
        <w:jc w:val="left"/>
        <w:spacing w:before="0" w:after="275" w:line="220" w:lineRule="exact"/>
        <w:ind w:left="66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публичные нормативные обязательства не реализуются.</w:t>
      </w:r>
    </w:p>
    <w:p>
      <w:pPr>
        <w:pStyle w:val="Style10"/>
        <w:framePr w:w="10042" w:h="2817" w:hRule="exact" w:wrap="none" w:vAnchor="page" w:hAnchor="page" w:x="1264" w:y="1147"/>
        <w:widowControl w:val="0"/>
        <w:keepNext w:val="0"/>
        <w:keepLines w:val="0"/>
        <w:shd w:val="clear" w:color="auto" w:fill="auto"/>
        <w:bidi w:val="0"/>
        <w:jc w:val="center"/>
        <w:spacing w:before="0" w:after="233" w:line="274" w:lineRule="exact"/>
        <w:ind w:left="0" w:right="32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средствах федерального бюджета и республиканского бюджета</w:t>
        <w:br/>
        <w:t>Республики Алтай, использование которых предполагается в рамках реализации</w:t>
        <w:br/>
        <w:t>основных мероприятий муниципальной программы в рамках подпрограммы</w:t>
      </w:r>
    </w:p>
    <w:p>
      <w:pPr>
        <w:pStyle w:val="Style29"/>
        <w:framePr w:w="10042" w:h="2817" w:hRule="exact" w:wrap="none" w:vAnchor="page" w:hAnchor="page" w:x="1264" w:y="1147"/>
        <w:widowControl w:val="0"/>
        <w:keepNext w:val="0"/>
        <w:keepLines w:val="0"/>
        <w:shd w:val="clear" w:color="auto" w:fill="auto"/>
        <w:bidi w:val="0"/>
        <w:jc w:val="left"/>
        <w:spacing w:before="0" w:after="0" w:line="283" w:lineRule="exact"/>
        <w:ind w:left="66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реализации подпрограммы средства федерального и республиканского бюджета привлекаются по следующим направлениям:</w:t>
      </w:r>
    </w:p>
    <w:p>
      <w:pPr>
        <w:pStyle w:val="Style29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spacing w:before="0" w:after="244"/>
        <w:ind w:left="66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5 к программе.</w:t>
      </w:r>
    </w:p>
    <w:p>
      <w:pPr>
        <w:pStyle w:val="Style33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jc w:val="center"/>
        <w:spacing w:before="0" w:after="240" w:line="274" w:lineRule="exact"/>
        <w:ind w:left="0" w:right="320" w:firstLine="0"/>
      </w:pPr>
      <w:bookmarkStart w:id="51" w:name="bookmark5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об участии организаций, включая данные о прогнозных расходах</w:t>
        <w:br/>
        <w:t>указанных организаций на реализацию подпрограммы</w:t>
      </w:r>
      <w:bookmarkEnd w:id="51"/>
    </w:p>
    <w:p>
      <w:pPr>
        <w:pStyle w:val="Style29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реализации целей и задач подпрограммы принимают участие:</w:t>
      </w:r>
    </w:p>
    <w:p>
      <w:pPr>
        <w:pStyle w:val="Style29"/>
        <w:numPr>
          <w:ilvl w:val="0"/>
          <w:numId w:val="73"/>
        </w:numPr>
        <w:framePr w:w="10042" w:h="5685" w:hRule="exact" w:wrap="none" w:vAnchor="page" w:hAnchor="page" w:x="1264" w:y="4500"/>
        <w:tabs>
          <w:tab w:leader="none" w:pos="1903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инвесторы;</w:t>
      </w:r>
    </w:p>
    <w:p>
      <w:pPr>
        <w:pStyle w:val="Style29"/>
        <w:numPr>
          <w:ilvl w:val="0"/>
          <w:numId w:val="73"/>
        </w:numPr>
        <w:framePr w:w="10042" w:h="5685" w:hRule="exact" w:wrap="none" w:vAnchor="page" w:hAnchor="page" w:x="1264" w:y="4500"/>
        <w:tabs>
          <w:tab w:leader="none" w:pos="192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промышленные предприятия;</w:t>
      </w:r>
    </w:p>
    <w:p>
      <w:pPr>
        <w:pStyle w:val="Style29"/>
        <w:numPr>
          <w:ilvl w:val="0"/>
          <w:numId w:val="73"/>
        </w:numPr>
        <w:framePr w:w="10042" w:h="5685" w:hRule="exact" w:wrap="none" w:vAnchor="page" w:hAnchor="page" w:x="1264" w:y="4500"/>
        <w:tabs>
          <w:tab w:leader="none" w:pos="192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учреждения и организации вне зависимости от организационно-правовой</w:t>
      </w:r>
    </w:p>
    <w:p>
      <w:pPr>
        <w:pStyle w:val="Style29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формы.</w:t>
      </w:r>
    </w:p>
    <w:p>
      <w:pPr>
        <w:pStyle w:val="Style29"/>
        <w:numPr>
          <w:ilvl w:val="0"/>
          <w:numId w:val="73"/>
        </w:numPr>
        <w:framePr w:w="10042" w:h="5685" w:hRule="exact" w:wrap="none" w:vAnchor="page" w:hAnchor="page" w:x="1264" w:y="4500"/>
        <w:tabs>
          <w:tab w:leader="none" w:pos="1902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60" w:right="0" w:firstLine="88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субъекты малого и среднего предпринимательства включая крестьянские (фермерские) хозяйства;</w:t>
      </w:r>
    </w:p>
    <w:p>
      <w:pPr>
        <w:pStyle w:val="Style29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jc w:val="left"/>
        <w:spacing w:before="0" w:after="163" w:line="274" w:lineRule="exact"/>
        <w:ind w:left="66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5) личные подсобные хозяйства.</w:t>
      </w:r>
    </w:p>
    <w:p>
      <w:pPr>
        <w:pStyle w:val="Style15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jc w:val="center"/>
        <w:spacing w:before="0" w:after="240" w:line="370" w:lineRule="exact"/>
        <w:ind w:left="0" w:right="320" w:firstLine="0"/>
      </w:pPr>
      <w:bookmarkStart w:id="52" w:name="bookmark52"/>
      <w:r>
        <w:rPr>
          <w:rStyle w:val="CharStyle161"/>
          <w:b/>
          <w:bCs/>
        </w:rPr>
        <w:t xml:space="preserve">1. Подпрограмма </w:t>
      </w:r>
      <w:r>
        <w:rPr>
          <w:lang w:val="ru-RU" w:eastAsia="ru-RU" w:bidi="ru-RU"/>
          <w:w w:val="100"/>
          <w:spacing w:val="0"/>
          <w:color w:val="000000"/>
          <w:position w:val="0"/>
        </w:rPr>
        <w:t>«Развитие систем жизнеобеспечения МО «Карагайское</w:t>
        <w:br/>
        <w:t>сельское поселение» на 2019 - 2024 года»</w:t>
      </w:r>
      <w:bookmarkEnd w:id="52"/>
    </w:p>
    <w:p>
      <w:pPr>
        <w:pStyle w:val="Style29"/>
        <w:framePr w:w="10042" w:h="5685" w:hRule="exact" w:wrap="none" w:vAnchor="page" w:hAnchor="page" w:x="1264" w:y="4500"/>
        <w:widowControl w:val="0"/>
        <w:keepNext w:val="0"/>
        <w:keepLines w:val="0"/>
        <w:shd w:val="clear" w:color="auto" w:fill="auto"/>
        <w:bidi w:val="0"/>
        <w:jc w:val="center"/>
        <w:spacing w:before="0" w:after="0" w:line="220" w:lineRule="exact"/>
        <w:ind w:left="0" w:right="3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Паспорт подпрограммы муниципальной программы</w:t>
      </w:r>
    </w:p>
    <w:tbl>
      <w:tblPr>
        <w:tblOverlap w:val="never"/>
        <w:tblLayout w:type="fixed"/>
        <w:jc w:val="left"/>
      </w:tblPr>
      <w:tblGrid>
        <w:gridCol w:w="4402"/>
        <w:gridCol w:w="4738"/>
      </w:tblGrid>
      <w:tr>
        <w:trPr>
          <w:trHeight w:val="10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систем жизнеобеспечения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Комплексное совершенствование социально-экономических процессов в МО «Карагайское сельское поселение» на 2019 - 2024 годы.</w:t>
            </w:r>
          </w:p>
        </w:tc>
      </w:tr>
      <w:tr>
        <w:trPr>
          <w:trHeight w:val="6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Сроки реализации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2019 - 2024 годы</w:t>
            </w:r>
          </w:p>
        </w:tc>
      </w:tr>
      <w:tr>
        <w:trPr>
          <w:trHeight w:val="4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Цель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систем жизнеобеспечения</w:t>
            </w:r>
          </w:p>
        </w:tc>
      </w:tr>
      <w:tr>
        <w:trPr>
          <w:trHeight w:val="166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Задачи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9139" w:h="4824" w:wrap="none" w:vAnchor="page" w:hAnchor="page" w:x="1816" w:y="1067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Задача №1 Повышение уровня благоустройства территории Карагайского сельского поселения Задача №2 Предупреждение и ликвидация последствий чрезвычайных ситуаций в границах Карагайского сельского поселения Задача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0042" w:h="2842" w:hRule="exact" w:wrap="none" w:vAnchor="page" w:hAnchor="page" w:x="1264" w:y="111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4960" w:right="6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№3 Обеспечение первичных мер пожарной безопасности в границах Карагайского сельского поселения Задача №4 Участие в профилактике терроризма и экстремизма на территории Карагайского сельского поселения</w:t>
      </w:r>
    </w:p>
    <w:p>
      <w:pPr>
        <w:pStyle w:val="Style29"/>
        <w:framePr w:w="10042" w:h="2842" w:hRule="exact" w:wrap="none" w:vAnchor="page" w:hAnchor="page" w:x="1264" w:y="1111"/>
        <w:widowControl w:val="0"/>
        <w:keepNext w:val="0"/>
        <w:keepLines w:val="0"/>
        <w:shd w:val="clear" w:color="auto" w:fill="auto"/>
        <w:bidi w:val="0"/>
        <w:spacing w:before="0" w:after="0"/>
        <w:ind w:left="4960" w:right="500" w:firstLine="4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Задача №5 Создание условий для деятельности народных дружин на территории Карагайского сельского поселения</w:t>
      </w:r>
    </w:p>
    <w:tbl>
      <w:tblPr>
        <w:tblOverlap w:val="never"/>
        <w:tblLayout w:type="fixed"/>
        <w:jc w:val="left"/>
      </w:tblPr>
      <w:tblGrid>
        <w:gridCol w:w="4402"/>
        <w:gridCol w:w="4738"/>
      </w:tblGrid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Целевые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освещенных улиц от общего</w:t>
            </w:r>
          </w:p>
        </w:tc>
      </w:tr>
      <w:tr>
        <w:trPr>
          <w:trHeight w:val="269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показатели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количества улиц, %;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отремонтированных детских</w:t>
            </w:r>
          </w:p>
        </w:tc>
      </w:tr>
      <w:tr>
        <w:trPr>
          <w:trHeight w:val="514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framePr w:w="9139" w:h="7790" w:wrap="none" w:vAnchor="page" w:hAnchor="page" w:x="1749" w:y="392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top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площадок,%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</w:t>
            </w:r>
          </w:p>
        </w:tc>
      </w:tr>
      <w:tr>
        <w:trPr>
          <w:trHeight w:val="274" w:hRule="exact"/>
        </w:trPr>
        <w:tc>
          <w:tcPr>
            <w:shd w:val="clear" w:color="auto" w:fill="FFFFFF"/>
            <w:tcBorders>
              <w:left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реализацию подпрограммы составит</w:t>
            </w:r>
          </w:p>
        </w:tc>
      </w:tr>
      <w:tr>
        <w:trPr>
          <w:trHeight w:val="3336" w:hRule="exact"/>
        </w:trPr>
        <w:tc>
          <w:tcPr>
            <w:shd w:val="clear" w:color="auto" w:fill="FFFFFF"/>
            <w:tcBorders>
              <w:left w:val="single" w:sz="4"/>
            </w:tcBorders>
            <w:vAlign w:val="top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</w:tcBorders>
            <w:vAlign w:val="bottom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1770,86тыс. рублей.</w:t>
            </w:r>
          </w:p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9"/>
              <w:numPr>
                <w:ilvl w:val="0"/>
                <w:numId w:val="75"/>
              </w:numPr>
              <w:framePr w:w="9139" w:h="7790" w:wrap="none" w:vAnchor="page" w:hAnchor="page" w:x="1749" w:y="3926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год- 361,81 тыс. рублей;</w:t>
            </w:r>
          </w:p>
          <w:p>
            <w:pPr>
              <w:pStyle w:val="Style19"/>
              <w:numPr>
                <w:ilvl w:val="0"/>
                <w:numId w:val="75"/>
              </w:numPr>
              <w:framePr w:w="9139" w:h="7790" w:wrap="none" w:vAnchor="page" w:hAnchor="page" w:x="1749" w:y="3926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год- 361,81 тыс. рублей;</w:t>
            </w:r>
          </w:p>
          <w:p>
            <w:pPr>
              <w:pStyle w:val="Style19"/>
              <w:numPr>
                <w:ilvl w:val="0"/>
                <w:numId w:val="75"/>
              </w:numPr>
              <w:framePr w:w="9139" w:h="7790" w:wrap="none" w:vAnchor="page" w:hAnchor="page" w:x="1749" w:y="3926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9"/>
              <w:numPr>
                <w:ilvl w:val="0"/>
                <w:numId w:val="75"/>
              </w:numPr>
              <w:framePr w:w="9139" w:h="7790" w:wrap="none" w:vAnchor="page" w:hAnchor="page" w:x="1749" w:y="3926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9"/>
              <w:numPr>
                <w:ilvl w:val="0"/>
                <w:numId w:val="75"/>
              </w:numPr>
              <w:framePr w:w="9139" w:h="7790" w:wrap="none" w:vAnchor="page" w:hAnchor="page" w:x="1749" w:y="3926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9"/>
              <w:numPr>
                <w:ilvl w:val="0"/>
                <w:numId w:val="75"/>
              </w:numPr>
              <w:framePr w:w="9139" w:h="7790" w:wrap="none" w:vAnchor="page" w:hAnchor="page" w:x="1749" w:y="3926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- 261,81 тыс. рублей;</w:t>
            </w:r>
          </w:p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</w:t>
            </w:r>
          </w:p>
        </w:tc>
      </w:tr>
      <w:tr>
        <w:trPr>
          <w:trHeight w:val="2467" w:hRule="exact"/>
        </w:trPr>
        <w:tc>
          <w:tcPr>
            <w:shd w:val="clear" w:color="auto" w:fill="FFFFFF"/>
            <w:tcBorders>
              <w:left w:val="single" w:sz="4"/>
              <w:bottom w:val="single" w:sz="4"/>
            </w:tcBorders>
            <w:vAlign w:val="top"/>
          </w:tcPr>
          <w:p>
            <w:pPr>
              <w:framePr w:w="9139" w:h="7790" w:wrap="none" w:vAnchor="page" w:hAnchor="page" w:x="1749" w:y="392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bottom w:val="single" w:sz="4"/>
            </w:tcBorders>
            <w:vAlign w:val="top"/>
          </w:tcPr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привлечь:</w:t>
            </w:r>
          </w:p>
          <w:p>
            <w:pPr>
              <w:pStyle w:val="Style19"/>
              <w:framePr w:w="9139" w:h="7790" w:wrap="none" w:vAnchor="page" w:hAnchor="page" w:x="1749" w:y="392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бюджета муниципального образования «Усть-Коксинский район» </w:t>
            </w:r>
            <w:r>
              <w:rPr>
                <w:rStyle w:val="CharStyle159"/>
              </w:rPr>
              <w:t>(межбюджетные трансферты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</w:t>
            </w:r>
            <w:r>
              <w:rPr>
                <w:rStyle w:val="CharStyle158"/>
              </w:rPr>
              <w:t>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рублей; средства бюджета муниципального образования «Карагайское сельское поселение» </w:t>
            </w:r>
            <w:r>
              <w:rPr>
                <w:rStyle w:val="CharStyle158"/>
              </w:rPr>
              <w:t>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рублей;</w:t>
            </w:r>
          </w:p>
        </w:tc>
      </w:tr>
    </w:tbl>
    <w:p>
      <w:pPr>
        <w:pStyle w:val="Style162"/>
        <w:framePr w:wrap="none" w:vAnchor="page" w:hAnchor="page" w:x="3698" w:y="11701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Цели, задачи и целевые показатели подпрограммы</w:t>
      </w:r>
    </w:p>
    <w:p>
      <w:pPr>
        <w:pStyle w:val="Style29"/>
        <w:framePr w:w="10042" w:h="2820" w:hRule="exact" w:wrap="none" w:vAnchor="page" w:hAnchor="page" w:x="1264" w:y="12213"/>
        <w:widowControl w:val="0"/>
        <w:keepNext w:val="0"/>
        <w:keepLines w:val="0"/>
        <w:shd w:val="clear" w:color="auto" w:fill="auto"/>
        <w:bidi w:val="0"/>
        <w:spacing w:before="0" w:after="0"/>
        <w:ind w:left="13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Целью подпрограммы является: Развитие систем жизнеобеспечения.</w:t>
      </w:r>
    </w:p>
    <w:p>
      <w:pPr>
        <w:pStyle w:val="Style29"/>
        <w:framePr w:w="10042" w:h="2820" w:hRule="exact" w:wrap="none" w:vAnchor="page" w:hAnchor="page" w:x="1264" w:y="12213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58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достижения поставленной цели в рамках подпрограммы необходимо решить следующие задачи:</w:t>
      </w:r>
    </w:p>
    <w:p>
      <w:pPr>
        <w:pStyle w:val="Style29"/>
        <w:numPr>
          <w:ilvl w:val="0"/>
          <w:numId w:val="77"/>
        </w:numPr>
        <w:framePr w:w="10042" w:h="2820" w:hRule="exact" w:wrap="none" w:vAnchor="page" w:hAnchor="page" w:x="1264" w:y="12213"/>
        <w:tabs>
          <w:tab w:leader="none" w:pos="159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13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Повышение уровня благоустройства территории;</w:t>
      </w:r>
    </w:p>
    <w:p>
      <w:pPr>
        <w:pStyle w:val="Style29"/>
        <w:framePr w:w="10042" w:h="2820" w:hRule="exact" w:wrap="none" w:vAnchor="page" w:hAnchor="page" w:x="1264" w:y="12213"/>
        <w:widowControl w:val="0"/>
        <w:keepNext w:val="0"/>
        <w:keepLines w:val="0"/>
        <w:shd w:val="clear" w:color="auto" w:fill="auto"/>
        <w:bidi w:val="0"/>
        <w:jc w:val="left"/>
        <w:spacing w:before="0" w:after="271"/>
        <w:ind w:left="58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Сведения о значениях целевых показателей программы по годам ее реализации представлены в приложении № </w:t>
      </w:r>
      <w:r>
        <w:rPr>
          <w:rStyle w:val="CharStyle152"/>
        </w:rPr>
        <w:t>1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 программе.</w:t>
      </w:r>
    </w:p>
    <w:p>
      <w:pPr>
        <w:pStyle w:val="Style33"/>
        <w:framePr w:w="10042" w:h="2820" w:hRule="exact" w:wrap="none" w:vAnchor="page" w:hAnchor="page" w:x="1264" w:y="12213"/>
        <w:widowControl w:val="0"/>
        <w:keepNext w:val="0"/>
        <w:keepLines w:val="0"/>
        <w:shd w:val="clear" w:color="auto" w:fill="auto"/>
        <w:bidi w:val="0"/>
        <w:jc w:val="left"/>
        <w:spacing w:before="0" w:after="280" w:line="240" w:lineRule="exact"/>
        <w:ind w:left="2380" w:right="0" w:firstLine="0"/>
      </w:pPr>
      <w:bookmarkStart w:id="53" w:name="bookmark5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Основные мероприятия муниципальной программы</w:t>
      </w:r>
      <w:bookmarkEnd w:id="53"/>
    </w:p>
    <w:p>
      <w:pPr>
        <w:pStyle w:val="Style29"/>
        <w:framePr w:w="10042" w:h="2820" w:hRule="exact" w:wrap="none" w:vAnchor="page" w:hAnchor="page" w:x="1264" w:y="12213"/>
        <w:widowControl w:val="0"/>
        <w:keepNext w:val="0"/>
        <w:keepLines w:val="0"/>
        <w:shd w:val="clear" w:color="auto" w:fill="auto"/>
        <w:bidi w:val="0"/>
        <w:jc w:val="center"/>
        <w:spacing w:before="0" w:after="0" w:line="220" w:lineRule="exact"/>
        <w:ind w:left="1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реализуются следующие основные мероприятия: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0042" w:h="4234" w:hRule="exact" w:wrap="none" w:vAnchor="page" w:hAnchor="page" w:x="1264" w:y="1149"/>
        <w:widowControl w:val="0"/>
        <w:keepNext w:val="0"/>
        <w:keepLines w:val="0"/>
        <w:shd w:val="clear" w:color="auto" w:fill="auto"/>
        <w:bidi w:val="0"/>
        <w:spacing w:before="0" w:after="271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</w:t>
      </w:r>
      <w:r>
        <w:rPr>
          <w:rStyle w:val="CharStyle152"/>
        </w:rPr>
        <w:t>2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 программе.</w:t>
      </w:r>
    </w:p>
    <w:p>
      <w:pPr>
        <w:pStyle w:val="Style33"/>
        <w:framePr w:w="10042" w:h="4234" w:hRule="exact" w:wrap="none" w:vAnchor="page" w:hAnchor="page" w:x="1264" w:y="1149"/>
        <w:widowControl w:val="0"/>
        <w:keepNext w:val="0"/>
        <w:keepLines w:val="0"/>
        <w:shd w:val="clear" w:color="auto" w:fill="auto"/>
        <w:bidi w:val="0"/>
        <w:jc w:val="center"/>
        <w:spacing w:before="0" w:after="257" w:line="240" w:lineRule="exact"/>
        <w:ind w:left="0" w:right="320" w:firstLine="0"/>
      </w:pPr>
      <w:bookmarkStart w:id="54" w:name="bookmark54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Меры государственного и муниципального регулирования</w:t>
      </w:r>
      <w:bookmarkEnd w:id="54"/>
    </w:p>
    <w:p>
      <w:pPr>
        <w:pStyle w:val="Style29"/>
        <w:framePr w:w="10042" w:h="4234" w:hRule="exact" w:wrap="none" w:vAnchor="page" w:hAnchor="page" w:x="1264" w:y="1149"/>
        <w:widowControl w:val="0"/>
        <w:keepNext w:val="0"/>
        <w:keepLines w:val="0"/>
        <w:shd w:val="clear" w:color="auto" w:fill="auto"/>
        <w:bidi w:val="0"/>
        <w:spacing w:before="0" w:after="0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Нормативное правовое регулирование создания условий для развития реального сектора основывается на Конституции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«Усть- Коксинский район», нормативно-правовыми актами МО «Карагайское сельское поселение».</w:t>
      </w:r>
    </w:p>
    <w:p>
      <w:pPr>
        <w:pStyle w:val="Style29"/>
        <w:framePr w:w="10042" w:h="4234" w:hRule="exact" w:wrap="none" w:vAnchor="page" w:hAnchor="page" w:x="1264" w:y="1149"/>
        <w:widowControl w:val="0"/>
        <w:keepNext w:val="0"/>
        <w:keepLines w:val="0"/>
        <w:shd w:val="clear" w:color="auto" w:fill="auto"/>
        <w:bidi w:val="0"/>
        <w:spacing w:before="0" w:after="0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реализации мероприятий подпрограммы предусматриваются следующие</w:t>
      </w:r>
    </w:p>
    <w:p>
      <w:pPr>
        <w:pStyle w:val="Style29"/>
        <w:framePr w:w="10042" w:h="4234" w:hRule="exact" w:wrap="none" w:vAnchor="page" w:hAnchor="page" w:x="1264" w:y="1149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меры:</w:t>
      </w:r>
    </w:p>
    <w:p>
      <w:pPr>
        <w:pStyle w:val="Style29"/>
        <w:framePr w:w="10042" w:h="619" w:hRule="exact" w:wrap="none" w:vAnchor="page" w:hAnchor="page" w:x="1264" w:y="5864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Оценка применения мер государственного регулирования представлена в приложении № 3 к программе.</w:t>
      </w:r>
    </w:p>
    <w:p>
      <w:pPr>
        <w:pStyle w:val="Style33"/>
        <w:framePr w:w="10042" w:h="2789" w:hRule="exact" w:wrap="none" w:vAnchor="page" w:hAnchor="page" w:x="1264" w:y="7276"/>
        <w:widowControl w:val="0"/>
        <w:keepNext w:val="0"/>
        <w:keepLines w:val="0"/>
        <w:shd w:val="clear" w:color="auto" w:fill="auto"/>
        <w:bidi w:val="0"/>
        <w:jc w:val="center"/>
        <w:spacing w:before="0" w:after="309" w:line="240" w:lineRule="exact"/>
        <w:ind w:left="0" w:right="320" w:firstLine="0"/>
      </w:pPr>
      <w:bookmarkStart w:id="55" w:name="bookmark55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публичных нормативных обязательствах</w:t>
      </w:r>
      <w:bookmarkEnd w:id="55"/>
    </w:p>
    <w:p>
      <w:pPr>
        <w:pStyle w:val="Style29"/>
        <w:framePr w:w="10042" w:h="2789" w:hRule="exact" w:wrap="none" w:vAnchor="page" w:hAnchor="page" w:x="1264" w:y="7276"/>
        <w:widowControl w:val="0"/>
        <w:keepNext w:val="0"/>
        <w:keepLines w:val="0"/>
        <w:shd w:val="clear" w:color="auto" w:fill="auto"/>
        <w:bidi w:val="0"/>
        <w:spacing w:before="0" w:after="270" w:line="220" w:lineRule="exact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публичные нормативные обязательства не реализуются.</w:t>
      </w:r>
    </w:p>
    <w:p>
      <w:pPr>
        <w:pStyle w:val="Style10"/>
        <w:framePr w:w="10042" w:h="2789" w:hRule="exact" w:wrap="none" w:vAnchor="page" w:hAnchor="page" w:x="1264" w:y="7276"/>
        <w:widowControl w:val="0"/>
        <w:keepNext w:val="0"/>
        <w:keepLines w:val="0"/>
        <w:shd w:val="clear" w:color="auto" w:fill="auto"/>
        <w:bidi w:val="0"/>
        <w:jc w:val="center"/>
        <w:spacing w:before="0" w:after="236" w:line="274" w:lineRule="exact"/>
        <w:ind w:left="0" w:right="32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средствах федерального бюджета и республиканского бюджета</w:t>
        <w:br/>
        <w:t>Республики Алтай, использование которых предполагается в рамках реализации</w:t>
        <w:br/>
        <w:t>основных мероприятий муниципальной программы в рамках подпрограммы</w:t>
      </w:r>
    </w:p>
    <w:p>
      <w:pPr>
        <w:pStyle w:val="Style29"/>
        <w:framePr w:w="10042" w:h="2789" w:hRule="exact" w:wrap="none" w:vAnchor="page" w:hAnchor="page" w:x="1264" w:y="7276"/>
        <w:widowControl w:val="0"/>
        <w:keepNext w:val="0"/>
        <w:keepLines w:val="0"/>
        <w:shd w:val="clear" w:color="auto" w:fill="auto"/>
        <w:bidi w:val="0"/>
        <w:spacing w:before="0" w:after="0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реализации подпрограммы средства федерального и республиканского бюджета привлекаются по следующим направлениям:</w:t>
      </w:r>
    </w:p>
    <w:p>
      <w:pPr>
        <w:pStyle w:val="Style29"/>
        <w:framePr w:w="10042" w:h="4191" w:hRule="exact" w:wrap="none" w:vAnchor="page" w:hAnchor="page" w:x="1264" w:y="10591"/>
        <w:widowControl w:val="0"/>
        <w:keepNext w:val="0"/>
        <w:keepLines w:val="0"/>
        <w:shd w:val="clear" w:color="auto" w:fill="auto"/>
        <w:bidi w:val="0"/>
        <w:spacing w:before="0" w:after="244"/>
        <w:ind w:left="66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5 к программе.</w:t>
      </w:r>
    </w:p>
    <w:p>
      <w:pPr>
        <w:pStyle w:val="Style33"/>
        <w:framePr w:w="10042" w:h="4191" w:hRule="exact" w:wrap="none" w:vAnchor="page" w:hAnchor="page" w:x="1264" w:y="10591"/>
        <w:widowControl w:val="0"/>
        <w:keepNext w:val="0"/>
        <w:keepLines w:val="0"/>
        <w:shd w:val="clear" w:color="auto" w:fill="auto"/>
        <w:bidi w:val="0"/>
        <w:jc w:val="center"/>
        <w:spacing w:before="0" w:after="240" w:line="274" w:lineRule="exact"/>
        <w:ind w:left="0" w:right="320" w:firstLine="0"/>
      </w:pPr>
      <w:bookmarkStart w:id="56" w:name="bookmark56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об участии организаций, включая данные о прогнозных расходах</w:t>
        <w:br/>
        <w:t>указанных организаций на реализацию подпрограммы</w:t>
      </w:r>
      <w:bookmarkEnd w:id="56"/>
    </w:p>
    <w:p>
      <w:pPr>
        <w:pStyle w:val="Style29"/>
        <w:framePr w:w="10042" w:h="4191" w:hRule="exact" w:wrap="none" w:vAnchor="page" w:hAnchor="page" w:x="1264" w:y="1059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реализации целей и задач подпрограммы принимают участие:</w:t>
      </w:r>
    </w:p>
    <w:p>
      <w:pPr>
        <w:pStyle w:val="Style29"/>
        <w:numPr>
          <w:ilvl w:val="0"/>
          <w:numId w:val="79"/>
        </w:numPr>
        <w:framePr w:w="10042" w:h="4191" w:hRule="exact" w:wrap="none" w:vAnchor="page" w:hAnchor="page" w:x="1264" w:y="10591"/>
        <w:tabs>
          <w:tab w:leader="none" w:pos="189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инвесторы;</w:t>
      </w:r>
    </w:p>
    <w:p>
      <w:pPr>
        <w:pStyle w:val="Style29"/>
        <w:numPr>
          <w:ilvl w:val="0"/>
          <w:numId w:val="79"/>
        </w:numPr>
        <w:framePr w:w="10042" w:h="4191" w:hRule="exact" w:wrap="none" w:vAnchor="page" w:hAnchor="page" w:x="1264" w:y="10591"/>
        <w:tabs>
          <w:tab w:leader="none" w:pos="192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предприятия ЖКХ;</w:t>
      </w:r>
    </w:p>
    <w:p>
      <w:pPr>
        <w:pStyle w:val="Style29"/>
        <w:numPr>
          <w:ilvl w:val="0"/>
          <w:numId w:val="79"/>
        </w:numPr>
        <w:framePr w:w="10042" w:h="4191" w:hRule="exact" w:wrap="none" w:vAnchor="page" w:hAnchor="page" w:x="1264" w:y="10591"/>
        <w:tabs>
          <w:tab w:leader="none" w:pos="192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учреждения и организации вне зависимости от организационно-правовой</w:t>
      </w:r>
    </w:p>
    <w:p>
      <w:pPr>
        <w:pStyle w:val="Style29"/>
        <w:framePr w:w="10042" w:h="4191" w:hRule="exact" w:wrap="none" w:vAnchor="page" w:hAnchor="page" w:x="1264" w:y="10591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формы.</w:t>
      </w:r>
    </w:p>
    <w:p>
      <w:pPr>
        <w:pStyle w:val="Style29"/>
        <w:numPr>
          <w:ilvl w:val="0"/>
          <w:numId w:val="79"/>
        </w:numPr>
        <w:framePr w:w="10042" w:h="4191" w:hRule="exact" w:wrap="none" w:vAnchor="page" w:hAnchor="page" w:x="1264" w:y="10591"/>
        <w:tabs>
          <w:tab w:leader="none" w:pos="1881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660" w:right="0" w:firstLine="9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субъекты малого и среднего предпринимательства включая крестьянские (фермерские) хозяйства;</w:t>
      </w:r>
    </w:p>
    <w:p>
      <w:pPr>
        <w:pStyle w:val="Style29"/>
        <w:numPr>
          <w:ilvl w:val="0"/>
          <w:numId w:val="79"/>
        </w:numPr>
        <w:framePr w:w="10042" w:h="4191" w:hRule="exact" w:wrap="none" w:vAnchor="page" w:hAnchor="page" w:x="1264" w:y="10591"/>
        <w:tabs>
          <w:tab w:leader="none" w:pos="1819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66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население.</w:t>
      </w:r>
    </w:p>
    <w:p>
      <w:pPr>
        <w:pStyle w:val="Style33"/>
        <w:framePr w:w="10042" w:h="303" w:hRule="exact" w:wrap="none" w:vAnchor="page" w:hAnchor="page" w:x="1264" w:y="15297"/>
        <w:widowControl w:val="0"/>
        <w:keepNext w:val="0"/>
        <w:keepLines w:val="0"/>
        <w:shd w:val="clear" w:color="auto" w:fill="auto"/>
        <w:bidi w:val="0"/>
        <w:jc w:val="center"/>
        <w:spacing w:before="0" w:after="0" w:line="240" w:lineRule="exact"/>
        <w:ind w:left="0" w:right="320" w:firstLine="0"/>
      </w:pPr>
      <w:bookmarkStart w:id="57" w:name="bookmark57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1. Подпрограмма «Развитие социальной сферы»</w:t>
      </w:r>
      <w:bookmarkEnd w:id="57"/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rap="none" w:vAnchor="page" w:hAnchor="page" w:x="1264" w:y="1148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26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Паспорт подпрограммы муниципальной программы</w:t>
      </w:r>
    </w:p>
    <w:tbl>
      <w:tblPr>
        <w:tblOverlap w:val="never"/>
        <w:tblLayout w:type="fixed"/>
        <w:jc w:val="left"/>
      </w:tblPr>
      <w:tblGrid>
        <w:gridCol w:w="4397"/>
        <w:gridCol w:w="4738"/>
      </w:tblGrid>
      <w:tr>
        <w:trPr>
          <w:trHeight w:val="10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подпрограммы муниципальной программы поселения (далее -подпрограмма)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социальной сферы</w:t>
            </w:r>
          </w:p>
        </w:tc>
      </w:tr>
      <w:tr>
        <w:trPr>
          <w:trHeight w:val="112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Комплексное совершенствование социально-экономических процессов в МО «Карагайское сельское поселение» на 2019- 2024 годы.</w:t>
            </w:r>
          </w:p>
        </w:tc>
      </w:tr>
      <w:tr>
        <w:trPr>
          <w:trHeight w:val="610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Сроки реализации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2019-2024 годы</w:t>
            </w:r>
          </w:p>
        </w:tc>
      </w:tr>
      <w:tr>
        <w:trPr>
          <w:trHeight w:val="4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Цель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1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социальной сферы</w:t>
            </w:r>
          </w:p>
        </w:tc>
      </w:tr>
      <w:tr>
        <w:trPr>
          <w:trHeight w:val="13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Задачи 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30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Задача №1 Развитие культуры и спорта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Задача №2 Предоставление дополнительных гарантий отдельным категориям граждан</w:t>
            </w:r>
          </w:p>
        </w:tc>
      </w:tr>
      <w:tr>
        <w:trPr>
          <w:trHeight w:val="83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Целевые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показатели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культуры и спорта на территории Карагайского сельского поселения на 2019 - 2024 годы.</w:t>
            </w:r>
          </w:p>
        </w:tc>
      </w:tr>
      <w:tr>
        <w:trPr>
          <w:trHeight w:val="6379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Ресурсное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Общий объем бюджетных ассигнований на реализацию подпрограммы составит 3163,63 тыс. рублей.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</w:t>
            </w:r>
          </w:p>
          <w:p>
            <w:pPr>
              <w:pStyle w:val="Style19"/>
              <w:numPr>
                <w:ilvl w:val="0"/>
                <w:numId w:val="81"/>
              </w:numPr>
              <w:framePr w:w="9134" w:h="11746" w:wrap="none" w:vAnchor="page" w:hAnchor="page" w:x="1806" w:y="19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- 1132,20 тыс. рублей;</w:t>
            </w:r>
          </w:p>
          <w:p>
            <w:pPr>
              <w:pStyle w:val="Style19"/>
              <w:numPr>
                <w:ilvl w:val="0"/>
                <w:numId w:val="81"/>
              </w:numPr>
              <w:framePr w:w="9134" w:h="11746" w:wrap="none" w:vAnchor="page" w:hAnchor="page" w:x="1806" w:y="19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- 499,95 тыс. рублей;</w:t>
            </w:r>
          </w:p>
          <w:p>
            <w:pPr>
              <w:pStyle w:val="Style19"/>
              <w:numPr>
                <w:ilvl w:val="0"/>
                <w:numId w:val="81"/>
              </w:numPr>
              <w:framePr w:w="9134" w:h="11746" w:wrap="none" w:vAnchor="page" w:hAnchor="page" w:x="1806" w:y="1929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- 382,87 тыс. рублей;</w:t>
            </w:r>
          </w:p>
          <w:p>
            <w:pPr>
              <w:pStyle w:val="Style19"/>
              <w:numPr>
                <w:ilvl w:val="0"/>
                <w:numId w:val="81"/>
              </w:numPr>
              <w:framePr w:w="9134" w:h="11746" w:wrap="none" w:vAnchor="page" w:hAnchor="page" w:x="1806" w:y="1929"/>
              <w:tabs>
                <w:tab w:leader="none" w:pos="547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год- 382,87 тыс. рублей;</w:t>
            </w:r>
          </w:p>
          <w:p>
            <w:pPr>
              <w:pStyle w:val="Style19"/>
              <w:numPr>
                <w:ilvl w:val="0"/>
                <w:numId w:val="81"/>
              </w:numPr>
              <w:framePr w:w="9134" w:h="11746" w:wrap="none" w:vAnchor="page" w:hAnchor="page" w:x="1806" w:y="19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- 382,87 тыс. рублей;</w:t>
            </w:r>
          </w:p>
          <w:p>
            <w:pPr>
              <w:pStyle w:val="Style19"/>
              <w:numPr>
                <w:ilvl w:val="0"/>
                <w:numId w:val="81"/>
              </w:numPr>
              <w:framePr w:w="9134" w:h="11746" w:wrap="none" w:vAnchor="page" w:hAnchor="page" w:x="1806" w:y="1929"/>
              <w:tabs>
                <w:tab w:leader="none" w:pos="542" w:val="left"/>
              </w:tabs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 - 382,87 тыс. рублей;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 реализацию программы планируется привлечь:</w:t>
            </w:r>
          </w:p>
          <w:p>
            <w:pPr>
              <w:pStyle w:val="Style19"/>
              <w:framePr w:w="9134" w:h="11746" w:wrap="none" w:vAnchor="page" w:hAnchor="page" w:x="1806" w:y="1929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средства бюджета муниципального образования «Усть-Коксинский район» </w:t>
            </w:r>
            <w:r>
              <w:rPr>
                <w:rStyle w:val="CharStyle159"/>
              </w:rPr>
              <w:t>(межбюджетные трансферты сельскому поселению)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</w:t>
            </w:r>
            <w:r>
              <w:rPr>
                <w:rStyle w:val="CharStyle158"/>
              </w:rPr>
              <w:t>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рублей; средства бюджета муниципального образования «Карагайское сельское поселение» </w:t>
            </w:r>
            <w:r>
              <w:rPr>
                <w:rStyle w:val="CharStyle158"/>
              </w:rPr>
              <w:t>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тыс. рублей;</w:t>
            </w:r>
          </w:p>
        </w:tc>
      </w:tr>
    </w:tbl>
    <w:p>
      <w:pPr>
        <w:pStyle w:val="Style33"/>
        <w:framePr w:w="10042" w:h="1676" w:hRule="exact" w:wrap="none" w:vAnchor="page" w:hAnchor="page" w:x="1264" w:y="13924"/>
        <w:widowControl w:val="0"/>
        <w:keepNext w:val="0"/>
        <w:keepLines w:val="0"/>
        <w:shd w:val="clear" w:color="auto" w:fill="auto"/>
        <w:bidi w:val="0"/>
        <w:jc w:val="left"/>
        <w:spacing w:before="0" w:after="249" w:line="240" w:lineRule="exact"/>
        <w:ind w:left="2520" w:right="0" w:firstLine="0"/>
      </w:pPr>
      <w:bookmarkStart w:id="58" w:name="bookmark58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Цели, задачи и целевые показатели подпрограммы</w:t>
      </w:r>
      <w:bookmarkEnd w:id="58"/>
    </w:p>
    <w:p>
      <w:pPr>
        <w:pStyle w:val="Style29"/>
        <w:framePr w:w="10042" w:h="1676" w:hRule="exact" w:wrap="none" w:vAnchor="page" w:hAnchor="page" w:x="1264" w:y="13924"/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1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Целью подпрограммы является: Развитие социальной сферы.</w:t>
      </w:r>
    </w:p>
    <w:p>
      <w:pPr>
        <w:pStyle w:val="Style29"/>
        <w:framePr w:w="10042" w:h="1676" w:hRule="exact" w:wrap="none" w:vAnchor="page" w:hAnchor="page" w:x="1264" w:y="13924"/>
        <w:widowControl w:val="0"/>
        <w:keepNext w:val="0"/>
        <w:keepLines w:val="0"/>
        <w:shd w:val="clear" w:color="auto" w:fill="auto"/>
        <w:bidi w:val="0"/>
        <w:jc w:val="left"/>
        <w:spacing w:before="0" w:after="0" w:line="288" w:lineRule="exact"/>
        <w:ind w:left="64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Для достижения поставленной цели в рамках подпрограммы необходимо решить следующие задачи:</w:t>
      </w:r>
    </w:p>
    <w:p>
      <w:pPr>
        <w:pStyle w:val="Style29"/>
        <w:numPr>
          <w:ilvl w:val="0"/>
          <w:numId w:val="83"/>
        </w:numPr>
        <w:framePr w:w="10042" w:h="1676" w:hRule="exact" w:wrap="none" w:vAnchor="page" w:hAnchor="page" w:x="1264" w:y="13924"/>
        <w:tabs>
          <w:tab w:leader="none" w:pos="1718" w:val="left"/>
        </w:tabs>
        <w:widowControl w:val="0"/>
        <w:keepNext w:val="0"/>
        <w:keepLines w:val="0"/>
        <w:shd w:val="clear" w:color="auto" w:fill="auto"/>
        <w:bidi w:val="0"/>
        <w:spacing w:before="0" w:after="0" w:line="220" w:lineRule="exact"/>
        <w:ind w:left="13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Обеспечение деятельности учреждений культуры.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271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Сведения о значениях целевых показателей программы по годам ее реализации представлены в приложении № </w:t>
      </w:r>
      <w:r>
        <w:rPr>
          <w:rStyle w:val="CharStyle152"/>
        </w:rPr>
        <w:t>1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 программе.</w:t>
      </w:r>
    </w:p>
    <w:p>
      <w:pPr>
        <w:pStyle w:val="Style33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jc w:val="center"/>
        <w:spacing w:before="0" w:after="247" w:line="240" w:lineRule="exact"/>
        <w:ind w:left="0" w:right="360" w:firstLine="0"/>
      </w:pPr>
      <w:bookmarkStart w:id="59" w:name="bookmark59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Основные мероприятия муниципальной программы</w:t>
      </w:r>
      <w:bookmarkEnd w:id="59"/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/>
        <w:ind w:left="62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реализуются следующие основные мероприятия:</w:t>
      </w:r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-Обеспечение деятельности учреждений культуры.</w:t>
      </w:r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271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Перечень основных мероприятий подпрограмм с указанием исполнителей, непосредственных результатов и целевых показателей, для достижения которого реализуется основное мероприятие, представлен в приложении № </w:t>
      </w:r>
      <w:r>
        <w:rPr>
          <w:rStyle w:val="CharStyle152"/>
        </w:rPr>
        <w:t>2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к программе.</w:t>
      </w:r>
    </w:p>
    <w:p>
      <w:pPr>
        <w:pStyle w:val="Style33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jc w:val="center"/>
        <w:spacing w:before="0" w:after="266" w:line="240" w:lineRule="exact"/>
        <w:ind w:left="0" w:right="360" w:firstLine="0"/>
      </w:pPr>
      <w:bookmarkStart w:id="60" w:name="bookmark60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Меры государственного и муниципального регулирования</w:t>
      </w:r>
      <w:bookmarkEnd w:id="60"/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Нормативное правовое регулирование создания условий для развития реального сектора основывается на Конституции Российской Федерации и осуществляется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МО «Усть- Коксинский район», нормативно-правовыми актами МО «Карагайское сельское поселение».</w:t>
      </w:r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целях реализации мероприятий подпрограммы предусматриваются следующие</w:t>
      </w:r>
    </w:p>
    <w:p>
      <w:pPr>
        <w:pStyle w:val="Style29"/>
        <w:framePr w:w="10042" w:h="6178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меры:</w:t>
      </w:r>
    </w:p>
    <w:p>
      <w:pPr>
        <w:pStyle w:val="Style29"/>
        <w:framePr w:w="10042" w:h="3653" w:hRule="exact" w:wrap="none" w:vAnchor="page" w:hAnchor="page" w:x="1264" w:y="7760"/>
        <w:widowControl w:val="0"/>
        <w:keepNext w:val="0"/>
        <w:keepLines w:val="0"/>
        <w:shd w:val="clear" w:color="auto" w:fill="auto"/>
        <w:bidi w:val="0"/>
        <w:spacing w:before="0" w:after="275" w:line="283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Оценка применения мер государственного регулирования представлена в приложении № 3 к программе.</w:t>
      </w:r>
    </w:p>
    <w:p>
      <w:pPr>
        <w:pStyle w:val="Style33"/>
        <w:framePr w:w="10042" w:h="3653" w:hRule="exact" w:wrap="none" w:vAnchor="page" w:hAnchor="page" w:x="1264" w:y="7760"/>
        <w:widowControl w:val="0"/>
        <w:keepNext w:val="0"/>
        <w:keepLines w:val="0"/>
        <w:shd w:val="clear" w:color="auto" w:fill="auto"/>
        <w:bidi w:val="0"/>
        <w:jc w:val="center"/>
        <w:spacing w:before="0" w:after="304" w:line="240" w:lineRule="exact"/>
        <w:ind w:left="0" w:right="360" w:firstLine="0"/>
      </w:pPr>
      <w:bookmarkStart w:id="61" w:name="bookmark6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публичных нормативных обязательствах</w:t>
      </w:r>
      <w:bookmarkEnd w:id="61"/>
    </w:p>
    <w:p>
      <w:pPr>
        <w:pStyle w:val="Style29"/>
        <w:framePr w:w="10042" w:h="3653" w:hRule="exact" w:wrap="none" w:vAnchor="page" w:hAnchor="page" w:x="1264" w:y="7760"/>
        <w:widowControl w:val="0"/>
        <w:keepNext w:val="0"/>
        <w:keepLines w:val="0"/>
        <w:shd w:val="clear" w:color="auto" w:fill="auto"/>
        <w:bidi w:val="0"/>
        <w:spacing w:before="0" w:after="270" w:line="220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подпрограммы публичные нормативные обязательства не реализуются.</w:t>
      </w:r>
    </w:p>
    <w:p>
      <w:pPr>
        <w:pStyle w:val="Style10"/>
        <w:framePr w:w="10042" w:h="3653" w:hRule="exact" w:wrap="none" w:vAnchor="page" w:hAnchor="page" w:x="1264" w:y="7760"/>
        <w:widowControl w:val="0"/>
        <w:keepNext w:val="0"/>
        <w:keepLines w:val="0"/>
        <w:shd w:val="clear" w:color="auto" w:fill="auto"/>
        <w:bidi w:val="0"/>
        <w:jc w:val="center"/>
        <w:spacing w:before="0" w:after="233" w:line="274" w:lineRule="exact"/>
        <w:ind w:left="0" w:right="36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средствах федерального бюджета и республиканского бюджета</w:t>
        <w:br/>
        <w:t>Республики Алтай, использование которых предполагается в рамках реализации</w:t>
        <w:br/>
        <w:t>основных мероприятий муниципальной программы в рамках подпрограммы</w:t>
      </w:r>
    </w:p>
    <w:p>
      <w:pPr>
        <w:pStyle w:val="Style29"/>
        <w:framePr w:w="10042" w:h="3653" w:hRule="exact" w:wrap="none" w:vAnchor="page" w:hAnchor="page" w:x="1264" w:y="7760"/>
        <w:widowControl w:val="0"/>
        <w:keepNext w:val="0"/>
        <w:keepLines w:val="0"/>
        <w:shd w:val="clear" w:color="auto" w:fill="auto"/>
        <w:bidi w:val="0"/>
        <w:spacing w:before="0" w:after="0" w:line="283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рамках реализации подпрограммы средства федерального и республиканского бюджета привлекаются по следующим направлениям:</w:t>
      </w:r>
    </w:p>
    <w:p>
      <w:pPr>
        <w:pStyle w:val="Style29"/>
        <w:framePr w:w="10042" w:h="3094" w:hRule="exact" w:wrap="none" w:vAnchor="page" w:hAnchor="page" w:x="1264" w:y="11937"/>
        <w:widowControl w:val="0"/>
        <w:keepNext w:val="0"/>
        <w:keepLines w:val="0"/>
        <w:shd w:val="clear" w:color="auto" w:fill="auto"/>
        <w:bidi w:val="0"/>
        <w:spacing w:before="0" w:after="244" w:line="283" w:lineRule="exact"/>
        <w:ind w:left="620" w:right="0" w:firstLine="58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5 к программе.</w:t>
      </w:r>
    </w:p>
    <w:p>
      <w:pPr>
        <w:pStyle w:val="Style33"/>
        <w:framePr w:w="10042" w:h="3094" w:hRule="exact" w:wrap="none" w:vAnchor="page" w:hAnchor="page" w:x="1264" w:y="11937"/>
        <w:widowControl w:val="0"/>
        <w:keepNext w:val="0"/>
        <w:keepLines w:val="0"/>
        <w:shd w:val="clear" w:color="auto" w:fill="auto"/>
        <w:bidi w:val="0"/>
        <w:jc w:val="center"/>
        <w:spacing w:before="0" w:after="244" w:line="278" w:lineRule="exact"/>
        <w:ind w:left="0" w:right="360" w:firstLine="0"/>
      </w:pPr>
      <w:bookmarkStart w:id="62" w:name="bookmark62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об участии организаций, включая данные о прогнозных расходах</w:t>
        <w:br/>
        <w:t>указанных организаций на реализацию подпрограммы</w:t>
      </w:r>
      <w:bookmarkEnd w:id="62"/>
    </w:p>
    <w:p>
      <w:pPr>
        <w:pStyle w:val="Style29"/>
        <w:framePr w:w="10042" w:h="3094" w:hRule="exact" w:wrap="none" w:vAnchor="page" w:hAnchor="page" w:x="1264" w:y="11937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реализации целей и задач подпрограммы принимают участие:</w:t>
      </w:r>
    </w:p>
    <w:p>
      <w:pPr>
        <w:pStyle w:val="Style29"/>
        <w:numPr>
          <w:ilvl w:val="0"/>
          <w:numId w:val="85"/>
        </w:numPr>
        <w:framePr w:w="10042" w:h="3094" w:hRule="exact" w:wrap="none" w:vAnchor="page" w:hAnchor="page" w:x="1264" w:y="11937"/>
        <w:tabs>
          <w:tab w:leader="none" w:pos="186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15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учреждения и организации вне зависимости от организационно-правовой</w:t>
      </w:r>
    </w:p>
    <w:p>
      <w:pPr>
        <w:pStyle w:val="Style29"/>
        <w:framePr w:w="10042" w:h="3094" w:hRule="exact" w:wrap="none" w:vAnchor="page" w:hAnchor="page" w:x="1264" w:y="1193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формы.</w:t>
      </w:r>
    </w:p>
    <w:p>
      <w:pPr>
        <w:pStyle w:val="Style29"/>
        <w:numPr>
          <w:ilvl w:val="0"/>
          <w:numId w:val="85"/>
        </w:numPr>
        <w:framePr w:w="10042" w:h="3094" w:hRule="exact" w:wrap="none" w:vAnchor="page" w:hAnchor="page" w:x="1264" w:y="11937"/>
        <w:tabs>
          <w:tab w:leader="none" w:pos="167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население.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3"/>
        <w:numPr>
          <w:ilvl w:val="0"/>
          <w:numId w:val="67"/>
        </w:numPr>
        <w:framePr w:w="10042" w:h="11966" w:hRule="exact" w:wrap="none" w:vAnchor="page" w:hAnchor="page" w:x="1264" w:y="1101"/>
        <w:tabs>
          <w:tab w:leader="none" w:pos="1625" w:val="left"/>
        </w:tabs>
        <w:widowControl w:val="0"/>
        <w:keepNext w:val="0"/>
        <w:keepLines w:val="0"/>
        <w:shd w:val="clear" w:color="auto" w:fill="auto"/>
        <w:bidi w:val="0"/>
        <w:jc w:val="left"/>
        <w:spacing w:before="0" w:after="240" w:line="278" w:lineRule="exact"/>
        <w:ind w:left="1920" w:right="0" w:hanging="680"/>
      </w:pPr>
      <w:bookmarkStart w:id="63" w:name="bookmark63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Анализ рисков реализации муниципальной программы и описание мер управления рисками реализации муниципальной программы</w:t>
      </w:r>
      <w:bookmarkEnd w:id="63"/>
    </w:p>
    <w:p>
      <w:pPr>
        <w:pStyle w:val="Style29"/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основе анализа социально-экономического развития муниципального образования за последние годы выявился ряд основных рисков, которые напрямую зависят от социально - экономического развития муниципального образования.</w:t>
      </w:r>
    </w:p>
    <w:p>
      <w:pPr>
        <w:pStyle w:val="Style10"/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600" w:right="0" w:firstLine="7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Внутренние риски:</w:t>
      </w:r>
    </w:p>
    <w:p>
      <w:pPr>
        <w:pStyle w:val="Style29"/>
        <w:numPr>
          <w:ilvl w:val="0"/>
          <w:numId w:val="87"/>
        </w:numPr>
        <w:framePr w:w="10042" w:h="11966" w:hRule="exact" w:wrap="none" w:vAnchor="page" w:hAnchor="page" w:x="1264" w:y="1101"/>
        <w:tabs>
          <w:tab w:leader="none" w:pos="1652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неэффективность управления и организации процесса реализации программы;</w:t>
      </w:r>
    </w:p>
    <w:p>
      <w:pPr>
        <w:pStyle w:val="Style29"/>
        <w:numPr>
          <w:ilvl w:val="0"/>
          <w:numId w:val="87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неэффективное использование бюджетных средств;</w:t>
      </w:r>
    </w:p>
    <w:p>
      <w:pPr>
        <w:pStyle w:val="Style29"/>
        <w:numPr>
          <w:ilvl w:val="0"/>
          <w:numId w:val="87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недостаточный профессиональный уровень кадров среднего и высшего звена, необходимый для эффективной реализации мероприятий программы;</w:t>
      </w:r>
    </w:p>
    <w:p>
      <w:pPr>
        <w:pStyle w:val="Style29"/>
        <w:numPr>
          <w:ilvl w:val="0"/>
          <w:numId w:val="87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отсутствие или недостаточность межведомственной координации в ходе реализации программы.</w:t>
      </w:r>
    </w:p>
    <w:p>
      <w:pPr>
        <w:pStyle w:val="Style29"/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Меры управления внутренними рисками:</w:t>
      </w:r>
    </w:p>
    <w:p>
      <w:pPr>
        <w:pStyle w:val="Style29"/>
        <w:numPr>
          <w:ilvl w:val="0"/>
          <w:numId w:val="89"/>
        </w:numPr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разработка и внедрение эффективной системы контроля и управления реализацией программных положений и мероприятий, оценки эффективности использования бюджетных средств;</w:t>
      </w:r>
    </w:p>
    <w:p>
      <w:pPr>
        <w:pStyle w:val="Style29"/>
        <w:numPr>
          <w:ilvl w:val="0"/>
          <w:numId w:val="89"/>
        </w:numPr>
        <w:framePr w:w="10042" w:h="11966" w:hRule="exact" w:wrap="none" w:vAnchor="page" w:hAnchor="page" w:x="1264" w:y="1101"/>
        <w:tabs>
          <w:tab w:leader="none" w:pos="166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мониторинг результативности и эффективности реализации муниципальной программы;</w:t>
      </w:r>
    </w:p>
    <w:p>
      <w:pPr>
        <w:pStyle w:val="Style29"/>
        <w:numPr>
          <w:ilvl w:val="0"/>
          <w:numId w:val="89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проведение подготовки и переподготовки кадров;</w:t>
      </w:r>
    </w:p>
    <w:p>
      <w:pPr>
        <w:pStyle w:val="Style29"/>
        <w:numPr>
          <w:ilvl w:val="0"/>
          <w:numId w:val="89"/>
        </w:numPr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разработка мер по межведомственной координации в ходе реализации муниципальной программы.</w:t>
      </w:r>
    </w:p>
    <w:p>
      <w:pPr>
        <w:pStyle w:val="Style10"/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600" w:right="0" w:firstLine="72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Внешние риски:</w:t>
      </w:r>
    </w:p>
    <w:p>
      <w:pPr>
        <w:pStyle w:val="Style29"/>
        <w:numPr>
          <w:ilvl w:val="0"/>
          <w:numId w:val="91"/>
        </w:numPr>
        <w:framePr w:w="10042" w:h="11966" w:hRule="exact" w:wrap="none" w:vAnchor="page" w:hAnchor="page" w:x="1264" w:y="1101"/>
        <w:tabs>
          <w:tab w:leader="none" w:pos="166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снижение темпов экономического роста (снижение значимости республики в масштабах развития страны, значительный ежегодный рост тарифов на услуги естественных монополий и др.);</w:t>
      </w:r>
    </w:p>
    <w:p>
      <w:pPr>
        <w:pStyle w:val="Style29"/>
        <w:numPr>
          <w:ilvl w:val="0"/>
          <w:numId w:val="91"/>
        </w:numPr>
        <w:framePr w:w="10042" w:h="11966" w:hRule="exact" w:wrap="none" w:vAnchor="page" w:hAnchor="page" w:x="1264" w:y="1101"/>
        <w:tabs>
          <w:tab w:leader="none" w:pos="166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ухудшение внутренней и внешней конъюнктуры, усиление инфляции, кризис банковской системы, снижение объемов финансирования муниципальной программы, отсутствие полного финансирования, нехватка оборотных средств на развитие бизнеса и ограниченный доступ к кредитным ресурсам;</w:t>
      </w:r>
    </w:p>
    <w:p>
      <w:pPr>
        <w:pStyle w:val="Style29"/>
        <w:numPr>
          <w:ilvl w:val="0"/>
          <w:numId w:val="91"/>
        </w:numPr>
        <w:framePr w:w="10042" w:h="11966" w:hRule="exact" w:wrap="none" w:vAnchor="page" w:hAnchor="page" w:x="1264" w:y="1101"/>
        <w:tabs>
          <w:tab w:leader="none" w:pos="1676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социально - демографическая ситуация в муниципальном образовании (дефицит трудоспособных трудовых ресурсов);</w:t>
      </w:r>
    </w:p>
    <w:p>
      <w:pPr>
        <w:pStyle w:val="Style29"/>
        <w:numPr>
          <w:ilvl w:val="0"/>
          <w:numId w:val="91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риски природного характера.</w:t>
      </w:r>
    </w:p>
    <w:p>
      <w:pPr>
        <w:pStyle w:val="Style29"/>
        <w:numPr>
          <w:ilvl w:val="0"/>
          <w:numId w:val="91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слабая ресурсная база (техническая, производственная, финансовая) субъектов малого предпринимательства.</w:t>
      </w:r>
    </w:p>
    <w:p>
      <w:pPr>
        <w:pStyle w:val="Style29"/>
        <w:framePr w:w="10042" w:h="11966" w:hRule="exact" w:wrap="none" w:vAnchor="page" w:hAnchor="page" w:x="1264" w:y="1101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Меры управления внешними рисками:</w:t>
      </w:r>
    </w:p>
    <w:p>
      <w:pPr>
        <w:pStyle w:val="Style29"/>
        <w:numPr>
          <w:ilvl w:val="0"/>
          <w:numId w:val="93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проведение комплексного анализа внешней и внутренней среды исполнения муниципальной программы, при необходимости пересмотр критериев оценки и отбора мероприятий муниципальной программы;</w:t>
      </w:r>
    </w:p>
    <w:p>
      <w:pPr>
        <w:pStyle w:val="Style29"/>
        <w:numPr>
          <w:ilvl w:val="0"/>
          <w:numId w:val="93"/>
        </w:numPr>
        <w:framePr w:w="10042" w:h="11966" w:hRule="exact" w:wrap="none" w:vAnchor="page" w:hAnchor="page" w:x="1264" w:y="1101"/>
        <w:tabs>
          <w:tab w:leader="none" w:pos="1667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оперативное внесение изменений в муниципальную программу, при возникновении негативных факторов влияющих на достижение целевых показателей муниципальной программы;</w:t>
      </w:r>
    </w:p>
    <w:p>
      <w:pPr>
        <w:pStyle w:val="Style29"/>
        <w:numPr>
          <w:ilvl w:val="0"/>
          <w:numId w:val="71"/>
        </w:numPr>
        <w:framePr w:w="10042" w:h="11966" w:hRule="exact" w:wrap="none" w:vAnchor="page" w:hAnchor="page" w:x="1264" w:y="1101"/>
        <w:tabs>
          <w:tab w:leader="none" w:pos="1671" w:val="left"/>
        </w:tabs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проведение подготовки и переподготовки кадров.</w:t>
      </w:r>
    </w:p>
    <w:p>
      <w:pPr>
        <w:pStyle w:val="Style33"/>
        <w:numPr>
          <w:ilvl w:val="0"/>
          <w:numId w:val="67"/>
        </w:numPr>
        <w:framePr w:w="10042" w:h="1941" w:hRule="exact" w:wrap="none" w:vAnchor="page" w:hAnchor="page" w:x="1264" w:y="13554"/>
        <w:tabs>
          <w:tab w:leader="none" w:pos="2756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7" w:line="240" w:lineRule="exact"/>
        <w:ind w:left="2280" w:right="0" w:firstLine="0"/>
      </w:pPr>
      <w:bookmarkStart w:id="64" w:name="bookmark64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Ресурсное обеспечение муниципальной программы</w:t>
      </w:r>
      <w:bookmarkEnd w:id="64"/>
    </w:p>
    <w:p>
      <w:pPr>
        <w:pStyle w:val="Style29"/>
        <w:framePr w:w="10042" w:h="1941" w:hRule="exact" w:wrap="none" w:vAnchor="page" w:hAnchor="page" w:x="1264" w:y="1355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84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Общий объем бюджетных ассигнований на реализацию программы составит 5283,71 тыс. рублей.</w:t>
      </w:r>
    </w:p>
    <w:p>
      <w:pPr>
        <w:pStyle w:val="Style29"/>
        <w:framePr w:w="10042" w:h="1941" w:hRule="exact" w:wrap="none" w:vAnchor="page" w:hAnchor="page" w:x="1264" w:y="13554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00" w:right="0" w:firstLine="7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Объем бюджетных ассигнований за счет средств местного бюджета на реализацию программы составит тыс. рублей, в том числе по годам реализации программы: в 2019году - 1573,13 тыс. рублей;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spacing w:before="0" w:after="240" w:line="274" w:lineRule="exact"/>
        <w:ind w:left="1320" w:right="53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 </w:t>
      </w:r>
      <w:r>
        <w:rPr>
          <w:rStyle w:val="CharStyle152"/>
        </w:rPr>
        <w:t>2020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году - 835,78 тыс. рублей; в 2021 году - 718,70 тыс. рублей; в 2022 году - 718,70 тыс. рублей; в 2023 году - 718,70 тыс. рублей; в 2024 году - 718,70 тыс. рублей;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реализацию программы планируется привлечь: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Средства бюджета Республики Алтай в объеме тыс. руб.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средства районного бюджета МО «Усть-Коксинский район» в объеме тыс. руб.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средства сельских поселений в объеме тыс. рублей; в год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spacing w:before="0" w:after="267" w:line="274" w:lineRule="exact"/>
        <w:ind w:left="620" w:right="0" w:firstLine="7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Прогнозная (справочная) оценка ресурсного обеспечения реализации программы по годам реализации программы за счет всех источников финансирования представлена в приложении № 5 к программе.</w:t>
      </w:r>
    </w:p>
    <w:p>
      <w:pPr>
        <w:pStyle w:val="Style33"/>
        <w:numPr>
          <w:ilvl w:val="0"/>
          <w:numId w:val="67"/>
        </w:numPr>
        <w:framePr w:w="10042" w:h="6149" w:hRule="exact" w:wrap="none" w:vAnchor="page" w:hAnchor="page" w:x="1264" w:y="1120"/>
        <w:tabs>
          <w:tab w:leader="none" w:pos="152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94" w:line="240" w:lineRule="exact"/>
        <w:ind w:left="920" w:right="0" w:firstLine="0"/>
      </w:pPr>
      <w:bookmarkStart w:id="65" w:name="bookmark65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Ожидаемые конечные результаты реализации муниципальной программы</w:t>
      </w:r>
      <w:bookmarkEnd w:id="65"/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jc w:val="left"/>
        <w:spacing w:before="0" w:after="265" w:line="220" w:lineRule="exact"/>
        <w:ind w:left="12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 итогам реализации программы планируется достич следующие результаты: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9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Довести темп роста налоговых поступления в бюджет поселения до 100 %;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spacing w:before="0" w:after="0" w:line="274" w:lineRule="exact"/>
        <w:ind w:left="9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Обеспечить 50 % охват населения услугами культуры;</w:t>
      </w:r>
    </w:p>
    <w:p>
      <w:pPr>
        <w:pStyle w:val="Style29"/>
        <w:framePr w:w="10042" w:h="6149" w:hRule="exact" w:wrap="none" w:vAnchor="page" w:hAnchor="page" w:x="1264" w:y="1120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620" w:right="0" w:firstLine="3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Увеличить удельный вес населения, систематически занимающиеся физической культурой и спортом до 73 %;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4818" w:h="1440" w:hRule="exact" w:wrap="none" w:vAnchor="page" w:hAnchor="page" w:x="1000" w:y="1857"/>
        <w:widowControl w:val="0"/>
        <w:keepNext w:val="0"/>
        <w:keepLines w:val="0"/>
        <w:shd w:val="clear" w:color="auto" w:fill="auto"/>
        <w:bidi w:val="0"/>
        <w:jc w:val="left"/>
        <w:spacing w:before="0" w:after="0" w:line="274" w:lineRule="exact"/>
        <w:ind w:left="8440" w:right="0" w:firstLine="476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1 к муниципальной программе Комплексное совершенствование социально-экономических процессов в МО «Карагайское сельское поселение» на 2019- 2024 годы.</w:t>
      </w:r>
    </w:p>
    <w:p>
      <w:pPr>
        <w:pStyle w:val="Style162"/>
        <w:framePr w:wrap="none" w:vAnchor="page" w:hAnchor="page" w:x="3256" w:y="3823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Сведения о составе и значениях целевых показателей муниципальной программы поселения</w:t>
      </w:r>
    </w:p>
    <w:tbl>
      <w:tblPr>
        <w:tblOverlap w:val="never"/>
        <w:tblLayout w:type="fixed"/>
        <w:jc w:val="left"/>
      </w:tblPr>
      <w:tblGrid>
        <w:gridCol w:w="576"/>
        <w:gridCol w:w="3293"/>
        <w:gridCol w:w="1306"/>
        <w:gridCol w:w="1325"/>
        <w:gridCol w:w="1435"/>
        <w:gridCol w:w="408"/>
        <w:gridCol w:w="1262"/>
        <w:gridCol w:w="1234"/>
        <w:gridCol w:w="1306"/>
        <w:gridCol w:w="1315"/>
        <w:gridCol w:w="1358"/>
      </w:tblGrid>
      <w:tr>
        <w:trPr>
          <w:trHeight w:val="32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целевого показателя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Единица</w:t>
            </w:r>
          </w:p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измерения</w:t>
            </w:r>
          </w:p>
        </w:tc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Значения целевых показателей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6720" w:wrap="none" w:vAnchor="page" w:hAnchor="page" w:x="1000" w:y="4361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6720" w:wrap="none" w:vAnchor="page" w:hAnchor="page" w:x="1000" w:y="4361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6720" w:wrap="none" w:vAnchor="page" w:hAnchor="page" w:x="1000" w:y="436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2018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2019год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158"/>
              </w:rPr>
              <w:t>2020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158"/>
              </w:rPr>
              <w:t>2021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rStyle w:val="CharStyle158"/>
              </w:rPr>
              <w:t>2022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2023год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2024год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6720" w:wrap="none" w:vAnchor="page" w:hAnchor="page" w:x="1000" w:y="4361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6720" w:wrap="none" w:vAnchor="page" w:hAnchor="page" w:x="1000" w:y="4361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6720" w:wrap="none" w:vAnchor="page" w:hAnchor="page" w:x="1000" w:y="436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отчет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оценка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Муниципальная п</w:t>
            </w:r>
          </w:p>
        </w:tc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зограмма поселения </w:t>
            </w:r>
            <w:r>
              <w:rPr>
                <w:rStyle w:val="CharStyle116"/>
              </w:rPr>
              <w:t>Развитие территории сельского поселения</w:t>
            </w:r>
          </w:p>
        </w:tc>
      </w:tr>
      <w:tr>
        <w:trPr>
          <w:trHeight w:val="84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60" w:right="0" w:firstLine="0"/>
            </w:pPr>
            <w:r>
              <w:rPr>
                <w:rStyle w:val="CharStyle158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Темп роста налоговых поступлений в бюджет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116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218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</w:tr>
      <w:tr>
        <w:trPr>
          <w:trHeight w:val="56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60" w:right="0" w:firstLine="0"/>
            </w:pPr>
            <w:r>
              <w:rPr>
                <w:rStyle w:val="CharStyle158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Повышение уровня благоустройства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20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35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Охват населения услугами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7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Подпрограмма </w:t>
            </w:r>
            <w:r>
              <w:rPr>
                <w:rStyle w:val="CharStyle116"/>
              </w:rPr>
              <w:t>1 Развитие экономического потенциала и обеспечение сбаланси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юванности бюджета.</w:t>
            </w: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60" w:right="0" w:firstLine="0"/>
            </w:pPr>
            <w:r>
              <w:rPr>
                <w:rStyle w:val="CharStyle158"/>
              </w:rPr>
              <w:t>1.1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налоговых и неналоговых поступлений в общем объеме доходов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15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15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10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Подпрограмма 2 </w:t>
            </w:r>
            <w:r>
              <w:rPr>
                <w:rStyle w:val="CharStyle116"/>
              </w:rPr>
              <w:t>Развитие систем жизнеобеспечения.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60" w:right="0" w:firstLine="0"/>
            </w:pPr>
            <w:r>
              <w:rPr>
                <w:rStyle w:val="CharStyle158"/>
              </w:rPr>
              <w:t>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3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освещенных улиц от общего количества улиц.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50</w:t>
            </w: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100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60" w:right="0" w:firstLine="0"/>
            </w:pPr>
            <w:r>
              <w:rPr>
                <w:rStyle w:val="CharStyle158"/>
              </w:rPr>
              <w:t>2,2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10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Подпрограмма 3 </w:t>
            </w:r>
            <w:r>
              <w:rPr>
                <w:rStyle w:val="CharStyle116"/>
              </w:rPr>
              <w:t>Развитие социальной сферы.</w:t>
            </w:r>
          </w:p>
        </w:tc>
      </w:tr>
      <w:tr>
        <w:trPr>
          <w:trHeight w:val="58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818" w:h="6720" w:wrap="none" w:vAnchor="page" w:hAnchor="page" w:x="1000" w:y="436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Отсутствие задолженности по оплате труда 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2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818" w:h="6720" w:wrap="none" w:vAnchor="page" w:hAnchor="page" w:x="1000" w:y="436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71"/>
        <w:gridCol w:w="3298"/>
        <w:gridCol w:w="1296"/>
        <w:gridCol w:w="1330"/>
        <w:gridCol w:w="1445"/>
        <w:gridCol w:w="1666"/>
        <w:gridCol w:w="1234"/>
        <w:gridCol w:w="1320"/>
        <w:gridCol w:w="1301"/>
        <w:gridCol w:w="1358"/>
      </w:tblGrid>
      <w:tr>
        <w:trPr>
          <w:trHeight w:val="326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целевого показателя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Единица</w:t>
            </w:r>
          </w:p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измерения</w:t>
            </w:r>
          </w:p>
        </w:tc>
        <w:tc>
          <w:tcPr>
            <w:shd w:val="clear" w:color="auto" w:fill="FFFFFF"/>
            <w:gridSpan w:val="7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Значения целевых показателей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2952" w:wrap="none" w:vAnchor="page" w:hAnchor="page" w:x="1000" w:y="190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2952" w:wrap="none" w:vAnchor="page" w:hAnchor="page" w:x="1000" w:y="190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2952" w:wrap="none" w:vAnchor="page" w:hAnchor="page" w:x="1000" w:y="190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2018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2019год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rStyle w:val="CharStyle158"/>
              </w:rPr>
              <w:t>2020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rStyle w:val="CharStyle158"/>
              </w:rPr>
              <w:t>2021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rStyle w:val="CharStyle158"/>
              </w:rPr>
              <w:t>2022</w:t>
            </w: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2023год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2024год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2952" w:wrap="none" w:vAnchor="page" w:hAnchor="page" w:x="1000" w:y="190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2952" w:wrap="none" w:vAnchor="page" w:hAnchor="page" w:x="1000" w:y="190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18" w:h="2952" w:wrap="none" w:vAnchor="page" w:hAnchor="page" w:x="1000" w:y="190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отчет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оценка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прогноз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начислением на оплату труда.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'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18" w:h="2952" w:wrap="none" w:vAnchor="page" w:hAnchor="page" w:x="1000" w:y="190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материально технической обеспеченности деятельности работников культуры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%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40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65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85</w:t>
            </w:r>
          </w:p>
        </w:tc>
      </w:tr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3.4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Количество проведенных мероприятий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Ед.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98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112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200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18" w:h="2952" w:wrap="none" w:vAnchor="page" w:hAnchor="page" w:x="1000" w:y="190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80" w:lineRule="exact"/>
              <w:ind w:left="0" w:right="0" w:firstLine="0"/>
            </w:pPr>
            <w:r>
              <w:rPr>
                <w:rStyle w:val="CharStyle158"/>
              </w:rPr>
              <w:t>200</w:t>
            </w: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4693" w:h="1445" w:hRule="exact" w:wrap="none" w:vAnchor="page" w:hAnchor="page" w:x="1040" w:y="2185"/>
        <w:widowControl w:val="0"/>
        <w:keepNext w:val="0"/>
        <w:keepLines w:val="0"/>
        <w:shd w:val="clear" w:color="auto" w:fill="auto"/>
        <w:bidi w:val="0"/>
        <w:jc w:val="right"/>
        <w:spacing w:before="0" w:after="0" w:line="274" w:lineRule="exact"/>
        <w:ind w:left="82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2 к муниципальной программе Комплексное совершенствование социально-экономических процессов в МО «Карагайское сельское поселение» на 2019 - 2024 годы.</w:t>
      </w:r>
    </w:p>
    <w:p>
      <w:pPr>
        <w:pStyle w:val="Style162"/>
        <w:framePr w:wrap="none" w:vAnchor="page" w:hAnchor="page" w:x="4381" w:y="4147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Перечень основных мероприятий муниципальной программы поселения</w:t>
      </w:r>
    </w:p>
    <w:tbl>
      <w:tblPr>
        <w:tblOverlap w:val="never"/>
        <w:tblLayout w:type="fixed"/>
        <w:jc w:val="left"/>
      </w:tblPr>
      <w:tblGrid>
        <w:gridCol w:w="845"/>
        <w:gridCol w:w="5006"/>
        <w:gridCol w:w="3446"/>
        <w:gridCol w:w="2304"/>
        <w:gridCol w:w="2942"/>
      </w:tblGrid>
      <w:tr>
        <w:trPr>
          <w:trHeight w:val="98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 п/п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основного мероприятия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Ответственный исполнитель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Срок выполнения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Целевой показатель (показатели подпрограммы)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Муниципальная программа поселения (в целом, без распределения по подпрограммам)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rStyle w:val="CharStyle116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X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X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Подпрограмма 1 </w:t>
            </w:r>
            <w:r>
              <w:rPr>
                <w:rStyle w:val="CharStyle116"/>
              </w:rPr>
              <w:t>Развитие экономического потенциала и обеспечение сбалансированности бюджета.</w:t>
            </w:r>
          </w:p>
        </w:tc>
      </w:tr>
      <w:tr>
        <w:trPr>
          <w:trHeight w:val="139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280" w:right="0" w:firstLine="0"/>
            </w:pPr>
            <w:r>
              <w:rPr>
                <w:rStyle w:val="CharStyle158"/>
              </w:rPr>
              <w:t>1.2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 сбалансированности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Глава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налоговых и неналоговых</w:t>
            </w:r>
          </w:p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поступлений в общем объеме доходов бюджета.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Подпрограмма </w:t>
            </w:r>
            <w:r>
              <w:rPr>
                <w:rStyle w:val="CharStyle116"/>
              </w:rPr>
              <w:t>2 Развитие систем жизнеобеспечения</w:t>
            </w:r>
          </w:p>
        </w:tc>
      </w:tr>
      <w:tr>
        <w:trPr>
          <w:trHeight w:val="56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2.3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Повышение уровня благоустройства территории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 лава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Доля освещенных улиц от общего количества улиц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4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4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 xml:space="preserve">Подпрограмма 3 </w:t>
            </w:r>
            <w:r>
              <w:rPr>
                <w:rStyle w:val="CharStyle116"/>
              </w:rPr>
              <w:t>Развитие социальной сферы</w:t>
            </w:r>
          </w:p>
        </w:tc>
      </w:tr>
      <w:tr>
        <w:trPr>
          <w:trHeight w:val="111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3.1.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культуры и спорта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 лава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Количество проведенных</w:t>
            </w:r>
          </w:p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культурно-массовых</w:t>
            </w:r>
          </w:p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мероприятий.</w:t>
            </w:r>
          </w:p>
        </w:tc>
      </w:tr>
      <w:tr>
        <w:trPr>
          <w:trHeight w:val="34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544" w:h="5971" w:wrap="none" w:vAnchor="page" w:hAnchor="page" w:x="1040" w:y="4684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3.2.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44" w:h="5971" w:wrap="none" w:vAnchor="page" w:hAnchor="page" w:x="1040" w:y="4684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4827" w:h="1440" w:hRule="exact" w:wrap="none" w:vAnchor="page" w:hAnchor="page" w:x="973" w:y="1897"/>
        <w:widowControl w:val="0"/>
        <w:keepNext w:val="0"/>
        <w:keepLines w:val="0"/>
        <w:shd w:val="clear" w:color="auto" w:fill="auto"/>
        <w:bidi w:val="0"/>
        <w:jc w:val="right"/>
        <w:spacing w:before="0" w:after="0" w:line="274" w:lineRule="exact"/>
        <w:ind w:left="11000" w:right="2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3 к муниципальной программе «Развитие территории МО «Карагайское сельское поселение» на 2019 - 2024 годы.</w:t>
      </w:r>
    </w:p>
    <w:p>
      <w:pPr>
        <w:pStyle w:val="Style162"/>
        <w:framePr w:w="13862" w:h="571" w:hRule="exact" w:wrap="none" w:vAnchor="page" w:hAnchor="page" w:x="1429" w:y="4137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Оценка применения мер государственного и муниципального регулирования в сфере реализации муниципальной программы</w:t>
      </w:r>
    </w:p>
    <w:p>
      <w:pPr>
        <w:pStyle w:val="Style162"/>
        <w:framePr w:w="13862" w:h="571" w:hRule="exact" w:wrap="none" w:vAnchor="page" w:hAnchor="page" w:x="1429" w:y="4137"/>
        <w:widowControl w:val="0"/>
        <w:keepNext w:val="0"/>
        <w:keepLines w:val="0"/>
        <w:shd w:val="clear" w:color="auto" w:fill="auto"/>
        <w:bidi w:val="0"/>
        <w:jc w:val="center"/>
        <w:spacing w:before="0" w:after="0" w:line="240" w:lineRule="exact"/>
        <w:ind w:left="2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поселения</w:t>
      </w:r>
    </w:p>
    <w:tbl>
      <w:tblPr>
        <w:tblOverlap w:val="never"/>
        <w:tblLayout w:type="fixed"/>
        <w:jc w:val="left"/>
      </w:tblPr>
      <w:tblGrid>
        <w:gridCol w:w="538"/>
        <w:gridCol w:w="2736"/>
        <w:gridCol w:w="2304"/>
        <w:gridCol w:w="1262"/>
        <w:gridCol w:w="1253"/>
        <w:gridCol w:w="1248"/>
        <w:gridCol w:w="1214"/>
        <w:gridCol w:w="1402"/>
        <w:gridCol w:w="2870"/>
      </w:tblGrid>
      <w:tr>
        <w:trPr>
          <w:trHeight w:val="350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 меры государственного и муниципального регулирования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Показатель применения меры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Финансовая оценка результата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Целевой показатель подпрограммы, для достижения которого реализуется мера муниципального регулирования</w:t>
            </w:r>
          </w:p>
        </w:tc>
      </w:tr>
      <w:tr>
        <w:trPr>
          <w:trHeight w:val="1344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27" w:h="5434" w:wrap="none" w:vAnchor="page" w:hAnchor="page" w:x="973" w:y="49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27" w:h="5434" w:wrap="none" w:vAnchor="page" w:hAnchor="page" w:x="973" w:y="494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27" w:h="5434" w:wrap="none" w:vAnchor="page" w:hAnchor="page" w:x="973" w:y="494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 й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 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 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 я действия программы</w:t>
            </w:r>
          </w:p>
        </w:tc>
        <w:tc>
          <w:tcPr>
            <w:shd w:val="clear" w:color="auto" w:fill="FFFFFF"/>
            <w:vMerge/>
            <w:tcBorders>
              <w:left w:val="single" w:sz="4"/>
              <w:right w:val="single" w:sz="4"/>
            </w:tcBorders>
            <w:vAlign w:val="bottom"/>
          </w:tcPr>
          <w:p>
            <w:pPr>
              <w:framePr w:w="14827" w:h="5434" w:wrap="none" w:vAnchor="page" w:hAnchor="page" w:x="973" w:y="4948"/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1 Развитие экономического потенциала и обеспечение сбалансированности бюджета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80" w:right="0" w:firstLine="0"/>
            </w:pPr>
            <w:r>
              <w:rPr>
                <w:rStyle w:val="CharStyle158"/>
              </w:rPr>
              <w:t>1.1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80" w:right="0" w:firstLine="0"/>
            </w:pPr>
            <w:r>
              <w:rPr>
                <w:rStyle w:val="CharStyle158"/>
              </w:rPr>
              <w:t>1.2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2 Развитие систем жизнеобеспечения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80" w:right="0" w:firstLine="0"/>
            </w:pPr>
            <w:r>
              <w:rPr>
                <w:rStyle w:val="CharStyle158"/>
              </w:rPr>
              <w:t>2.1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80" w:lineRule="exact"/>
              <w:ind w:left="180" w:right="0" w:firstLine="0"/>
            </w:pPr>
            <w:r>
              <w:rPr>
                <w:rStyle w:val="CharStyle158"/>
              </w:rPr>
              <w:t>2.2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164"/>
              </w:rPr>
              <w:t>...</w:t>
            </w:r>
          </w:p>
        </w:tc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3 Развитие социальной сферы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165"/>
              </w:rPr>
              <w:t>...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165"/>
              </w:rPr>
              <w:t>...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827" w:h="5434" w:wrap="none" w:vAnchor="page" w:hAnchor="page" w:x="973" w:y="494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170" w:lineRule="exact"/>
              <w:ind w:left="180" w:right="0" w:firstLine="0"/>
            </w:pPr>
            <w:r>
              <w:rPr>
                <w:rStyle w:val="CharStyle165"/>
              </w:rPr>
              <w:t>. ..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827" w:h="5434" w:wrap="none" w:vAnchor="page" w:hAnchor="page" w:x="973" w:y="4948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29"/>
        <w:framePr w:w="14698" w:h="1445" w:hRule="exact" w:wrap="none" w:vAnchor="page" w:hAnchor="page" w:x="1038" w:y="1888"/>
        <w:widowControl w:val="0"/>
        <w:keepNext w:val="0"/>
        <w:keepLines w:val="0"/>
        <w:shd w:val="clear" w:color="auto" w:fill="auto"/>
        <w:bidi w:val="0"/>
        <w:jc w:val="right"/>
        <w:spacing w:before="0" w:after="0" w:line="274" w:lineRule="exact"/>
        <w:ind w:left="1100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4 к муниципальной программе «Развитие территории МО «Карагайское сельское поселение» на 2019 -2024 годы»</w:t>
      </w:r>
    </w:p>
    <w:p>
      <w:pPr>
        <w:pStyle w:val="Style162"/>
        <w:framePr w:wrap="none" w:vAnchor="page" w:hAnchor="page" w:x="4321" w:y="4127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0" w:right="0" w:firstLine="0"/>
      </w:pPr>
      <w:r>
        <w:rPr>
          <w:rStyle w:val="CharStyle166"/>
          <w:b/>
          <w:bCs/>
        </w:rPr>
        <w:t>Ресурсное обеспечение реализации муниципальной программы поселения</w:t>
      </w:r>
    </w:p>
    <w:tbl>
      <w:tblPr>
        <w:tblOverlap w:val="never"/>
        <w:tblLayout w:type="fixed"/>
        <w:jc w:val="left"/>
      </w:tblPr>
      <w:tblGrid>
        <w:gridCol w:w="1579"/>
        <w:gridCol w:w="2213"/>
        <w:gridCol w:w="734"/>
        <w:gridCol w:w="643"/>
        <w:gridCol w:w="643"/>
        <w:gridCol w:w="797"/>
        <w:gridCol w:w="653"/>
        <w:gridCol w:w="638"/>
        <w:gridCol w:w="816"/>
        <w:gridCol w:w="475"/>
        <w:gridCol w:w="1128"/>
        <w:gridCol w:w="1128"/>
        <w:gridCol w:w="1056"/>
        <w:gridCol w:w="797"/>
        <w:gridCol w:w="1272"/>
      </w:tblGrid>
      <w:tr>
        <w:trPr>
          <w:trHeight w:val="859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поселения,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Код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Код бюджетной классификации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Расходы бюджета МО «Карагайское сельское поселение », тыс. рублей</w:t>
            </w:r>
          </w:p>
        </w:tc>
      </w:tr>
      <w:tr>
        <w:trPr>
          <w:trHeight w:val="113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00" w:lineRule="exact"/>
              <w:ind w:left="140" w:right="0" w:firstLine="0"/>
            </w:pPr>
            <w:r>
              <w:rPr>
                <w:rStyle w:val="CharStyle167"/>
                <w:b/>
                <w:bCs/>
              </w:rPr>
              <w:t>пп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0" w:right="0" w:firstLine="0"/>
            </w:pPr>
            <w:r>
              <w:rPr>
                <w:rStyle w:val="CharStyle168"/>
              </w:rPr>
              <w:t>ом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ГРБС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30" w:lineRule="exact"/>
              <w:ind w:left="240" w:right="0" w:firstLine="0"/>
            </w:pPr>
            <w:r>
              <w:rPr>
                <w:rStyle w:val="CharStyle168"/>
              </w:rPr>
              <w:t>ЦС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планового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 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Муниципальна я программа поселения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128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территории МО «Карагайское сельское поселение» На 2019-2024 годы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180" w:lineRule="exact"/>
              <w:ind w:left="0" w:right="0" w:firstLine="0"/>
            </w:pPr>
            <w:r>
              <w:rPr>
                <w:rStyle w:val="CharStyle158"/>
              </w:rPr>
              <w:t>1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14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экономического потенциала и обеспечение сбалансированности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85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73" w:h="6658" w:wrap="none" w:vAnchor="page" w:hAnchor="page" w:x="1038" w:y="4396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5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сбалансированности</w:t>
            </w:r>
          </w:p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573" w:h="6658" w:wrap="none" w:vAnchor="page" w:hAnchor="page" w:x="1038" w:y="4396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Повышение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73" w:h="6658" w:wrap="none" w:vAnchor="page" w:hAnchor="page" w:x="1038" w:y="439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1598"/>
        <w:gridCol w:w="2213"/>
        <w:gridCol w:w="734"/>
        <w:gridCol w:w="643"/>
        <w:gridCol w:w="643"/>
        <w:gridCol w:w="802"/>
        <w:gridCol w:w="653"/>
        <w:gridCol w:w="634"/>
        <w:gridCol w:w="816"/>
        <w:gridCol w:w="475"/>
        <w:gridCol w:w="1128"/>
        <w:gridCol w:w="1142"/>
        <w:gridCol w:w="1037"/>
        <w:gridCol w:w="802"/>
        <w:gridCol w:w="1272"/>
      </w:tblGrid>
      <w:tr>
        <w:trPr>
          <w:trHeight w:val="869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поселения,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Код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Код бюджетной классификации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Расходы бюджета МО «Карагайское сельское поселение », тыс. рублей</w:t>
            </w:r>
          </w:p>
        </w:tc>
      </w:tr>
      <w:tr>
        <w:trPr>
          <w:trHeight w:val="1133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ГРБС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планового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 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111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эффективности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управления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муниципальными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финансами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1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Повышение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эффективности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управления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собственностью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систем жизнеобеспечения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92" w:h="9168" w:wrap="none" w:vAnchor="page" w:hAnchor="page" w:x="1091" w:y="1915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Повышение уровня благоустройства территории Карагайского сельского поселения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7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социальной сферы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52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Основное</w:t>
            </w:r>
          </w:p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592" w:h="9168" w:wrap="none" w:vAnchor="page" w:hAnchor="page" w:x="1091" w:y="191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 культуры и спорта на территории Карагайского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92" w:h="9168" w:wrap="none" w:vAnchor="page" w:hAnchor="page" w:x="1091" w:y="191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1579"/>
        <w:gridCol w:w="2213"/>
        <w:gridCol w:w="734"/>
        <w:gridCol w:w="648"/>
        <w:gridCol w:w="643"/>
        <w:gridCol w:w="802"/>
        <w:gridCol w:w="653"/>
        <w:gridCol w:w="634"/>
        <w:gridCol w:w="811"/>
        <w:gridCol w:w="475"/>
        <w:gridCol w:w="1133"/>
        <w:gridCol w:w="1133"/>
        <w:gridCol w:w="1061"/>
        <w:gridCol w:w="787"/>
        <w:gridCol w:w="1253"/>
      </w:tblGrid>
      <w:tr>
        <w:trPr>
          <w:trHeight w:val="869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3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поселения,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gridSpan w:val="3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Код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0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Код бюджетной классификации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Расходы бюджета МО «Карагайское сельское поселение », тыс. рублей</w:t>
            </w:r>
          </w:p>
        </w:tc>
      </w:tr>
      <w:tr>
        <w:trPr>
          <w:trHeight w:val="1133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558" w:h="2890" w:wrap="none" w:vAnchor="page" w:hAnchor="page" w:x="966" w:y="192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58" w:h="2890" w:wrap="none" w:vAnchor="page" w:hAnchor="page" w:x="966" w:y="192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ПП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ГРБС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2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ЦС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ВР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планового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плановог 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6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571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558" w:h="2890" w:wrap="none" w:vAnchor="page" w:hAnchor="page" w:x="966" w:y="1920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сельского поселения на 2019-2024 годы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h="2890" w:wrap="none" w:vAnchor="page" w:hAnchor="page" w:x="966" w:y="192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29"/>
        <w:framePr w:w="14842" w:h="1440" w:hRule="exact" w:wrap="none" w:vAnchor="page" w:hAnchor="page" w:x="966" w:y="5022"/>
        <w:widowControl w:val="0"/>
        <w:keepNext w:val="0"/>
        <w:keepLines w:val="0"/>
        <w:shd w:val="clear" w:color="auto" w:fill="auto"/>
        <w:bidi w:val="0"/>
        <w:jc w:val="right"/>
        <w:spacing w:before="0" w:after="0" w:line="274" w:lineRule="exact"/>
        <w:ind w:left="11040" w:right="24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Приложение 5 к муниципальной программе «Развитие территории МО «Карагайское сельское поселение» на 2019 - 2024 годы»</w:t>
      </w:r>
    </w:p>
    <w:p>
      <w:pPr>
        <w:pStyle w:val="Style162"/>
        <w:framePr w:w="13435" w:h="618" w:hRule="exact" w:wrap="none" w:vAnchor="page" w:hAnchor="page" w:x="1667" w:y="7259"/>
        <w:tabs>
          <w:tab w:leader="underscore" w:pos="2160" w:val="left"/>
          <w:tab w:leader="underscore" w:pos="4416" w:val="left"/>
          <w:tab w:leader="underscore" w:pos="5784" w:val="left"/>
          <w:tab w:leader="underscore" w:pos="13435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4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 xml:space="preserve">Прогнозная (справочная) оценка ресурсного обеспечения реализации муниципальной программы за счет всех источников </w:t>
        <w:tab/>
        <w:tab/>
        <w:tab/>
      </w:r>
      <w:r>
        <w:rPr>
          <w:rStyle w:val="CharStyle166"/>
          <w:b/>
          <w:bCs/>
        </w:rPr>
        <w:t>финансирования</w:t>
      </w: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ab/>
      </w:r>
    </w:p>
    <w:tbl>
      <w:tblPr>
        <w:tblOverlap w:val="never"/>
        <w:tblLayout w:type="fixed"/>
        <w:jc w:val="left"/>
      </w:tblPr>
      <w:tblGrid>
        <w:gridCol w:w="542"/>
        <w:gridCol w:w="2290"/>
        <w:gridCol w:w="2261"/>
        <w:gridCol w:w="2712"/>
        <w:gridCol w:w="1282"/>
        <w:gridCol w:w="1555"/>
        <w:gridCol w:w="1430"/>
        <w:gridCol w:w="1286"/>
        <w:gridCol w:w="1445"/>
      </w:tblGrid>
      <w:tr>
        <w:trPr>
          <w:trHeight w:val="418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программы,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Источник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финансирования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Оценка расходов, тыс. рублей</w:t>
            </w:r>
          </w:p>
        </w:tc>
      </w:tr>
      <w:tr>
        <w:trPr>
          <w:trHeight w:val="125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170" w:lineRule="exact"/>
              <w:ind w:left="0" w:right="0" w:firstLine="0"/>
            </w:pPr>
            <w:r>
              <w:rPr>
                <w:rStyle w:val="CharStyle169"/>
                <w:b/>
                <w:bCs/>
              </w:rPr>
              <w:t>...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Муниципальная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программа</w:t>
            </w:r>
          </w:p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поселения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4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 МО «Карагайское сельское 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90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803" w:h="3408" w:wrap="none" w:vAnchor="page" w:hAnchor="page" w:x="1004" w:y="7828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803" w:h="3408" w:wrap="none" w:vAnchor="page" w:hAnchor="page" w:x="1004" w:y="7828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47"/>
        <w:gridCol w:w="2299"/>
        <w:gridCol w:w="2251"/>
        <w:gridCol w:w="2717"/>
        <w:gridCol w:w="1291"/>
        <w:gridCol w:w="1555"/>
        <w:gridCol w:w="1435"/>
        <w:gridCol w:w="1282"/>
        <w:gridCol w:w="1474"/>
      </w:tblGrid>
      <w:tr>
        <w:trPr>
          <w:trHeight w:val="43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программы,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Источник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финансирования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Оценка расходов, тыс. рублей</w:t>
            </w:r>
          </w:p>
        </w:tc>
      </w:tr>
      <w:tr>
        <w:trPr>
          <w:trHeight w:val="124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51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федерального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республиканского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1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бюджета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муниципального района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иные источники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4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 МО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«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сельское 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3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федерального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14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республиканского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1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бюджета</w:t>
            </w:r>
          </w:p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муниципального района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51" w:h="9326" w:wrap="none" w:vAnchor="page" w:hAnchor="page" w:x="96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иные источники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51" w:h="9326" w:wrap="none" w:vAnchor="page" w:hAnchor="page" w:x="96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851" w:h="9326" w:wrap="none" w:vAnchor="page" w:hAnchor="page" w:x="961" w:y="191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52"/>
        <w:gridCol w:w="2294"/>
        <w:gridCol w:w="2256"/>
        <w:gridCol w:w="2717"/>
        <w:gridCol w:w="1296"/>
        <w:gridCol w:w="1550"/>
        <w:gridCol w:w="1426"/>
        <w:gridCol w:w="1291"/>
        <w:gridCol w:w="1464"/>
      </w:tblGrid>
      <w:tr>
        <w:trPr>
          <w:trHeight w:val="43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программы,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Источник ф инансирования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Оценка расходов, тыс. рублей</w:t>
            </w:r>
          </w:p>
        </w:tc>
      </w:tr>
      <w:tr>
        <w:trPr>
          <w:trHeight w:val="1253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83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 МО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«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сельское 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4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федерального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2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развития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экономического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потенциала и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обеспечение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сбалансированности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республиканского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9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бюджета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муниципального района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иные источники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 Развитие систем жизнеобеспечения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4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 МО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«</w:t>
            </w:r>
          </w:p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сельское 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74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19"/>
              <w:framePr w:w="14846" w:h="9014" w:wrap="none" w:vAnchor="page" w:hAnchor="page" w:x="963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федерального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14846" w:h="9014" w:wrap="none" w:vAnchor="page" w:hAnchor="page" w:x="963" w:y="1910"/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6840" w:h="11900" w:orient="landscape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tbl>
      <w:tblPr>
        <w:tblOverlap w:val="never"/>
        <w:tblLayout w:type="fixed"/>
        <w:jc w:val="left"/>
      </w:tblPr>
      <w:tblGrid>
        <w:gridCol w:w="566"/>
        <w:gridCol w:w="2290"/>
        <w:gridCol w:w="2256"/>
        <w:gridCol w:w="2712"/>
        <w:gridCol w:w="1286"/>
        <w:gridCol w:w="1565"/>
        <w:gridCol w:w="1426"/>
        <w:gridCol w:w="1291"/>
        <w:gridCol w:w="1440"/>
      </w:tblGrid>
      <w:tr>
        <w:trPr>
          <w:trHeight w:val="43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№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1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п/п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Статус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Наименование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муниципальной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программы,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подпрограммы,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основного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мероприятия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6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Источник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6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финансирования</w:t>
            </w:r>
          </w:p>
        </w:tc>
        <w:tc>
          <w:tcPr>
            <w:shd w:val="clear" w:color="auto" w:fill="FFFFFF"/>
            <w:gridSpan w:val="5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Оценка расходов, тыс. рублей</w:t>
            </w:r>
          </w:p>
        </w:tc>
      </w:tr>
      <w:tr>
        <w:trPr>
          <w:trHeight w:val="125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center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очередной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12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первый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второй год планового периода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center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год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завершения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24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действия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программы</w:t>
            </w:r>
          </w:p>
        </w:tc>
      </w:tr>
      <w:tr>
        <w:trPr>
          <w:trHeight w:val="1104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республиканского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14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бюджета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муниципального района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41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иные источники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Подпрограмма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Развитие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8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социальной сферы</w:t>
            </w: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всего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40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бюджет МО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«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сельское поселение»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</w:tr>
      <w:tr>
        <w:trPr>
          <w:trHeight w:val="835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федерального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</w:tr>
      <w:tr>
        <w:trPr>
          <w:trHeight w:val="1109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республиканского бюджета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</w:tr>
      <w:tr>
        <w:trPr>
          <w:trHeight w:val="1118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средства, планируемые к привлечению из бюджета</w:t>
            </w:r>
          </w:p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муниципального района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</w:tr>
      <w:tr>
        <w:trPr>
          <w:trHeight w:val="374" w:hRule="exact"/>
        </w:trPr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vMerge/>
            <w:tcBorders>
              <w:left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19"/>
              <w:framePr w:w="14832" w:h="8827" w:wrap="none" w:vAnchor="page" w:hAnchor="page" w:x="971" w:y="1910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0" w:right="0" w:firstLine="0"/>
            </w:pPr>
            <w:r>
              <w:rPr>
                <w:lang w:val="ru-RU" w:eastAsia="ru-RU" w:bidi="ru-RU"/>
                <w:w w:val="100"/>
                <w:spacing w:val="0"/>
                <w:color w:val="000000"/>
                <w:position w:val="0"/>
              </w:rPr>
              <w:t>иные источники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832" w:h="8827" w:wrap="none" w:vAnchor="page" w:hAnchor="page" w:x="971" w:y="1910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832" w:h="8827" w:wrap="none" w:vAnchor="page" w:hAnchor="page" w:x="971" w:y="1910"/>
            </w:pPr>
          </w:p>
        </w:tc>
      </w:tr>
    </w:tbl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6840" w:h="11900" w:orient="landscape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0"/>
      <w:numFmt w:val="decimal"/>
      <w:lvlText w:val="4145620.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0">
    <w:multiLevelType w:val="multilevel"/>
    <w:lvl w:ilvl="0">
      <w:start w:val="0"/>
      <w:numFmt w:val="decimal"/>
      <w:lvlText w:val="085500.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4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6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8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0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4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6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8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0">
    <w:multiLevelType w:val="multilevel"/>
    <w:lvl w:ilvl="0">
      <w:start w:val="3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4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  <w:lvl w:ilvl="1">
      <w:start w:val="1"/>
      <w:numFmt w:val="decimal"/>
      <w:lvlText w:val="%1.%2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6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38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0">
    <w:multiLevelType w:val="multilevel"/>
    <w:lvl w:ilvl="0">
      <w:start w:val="13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2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4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6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8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50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52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54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56">
    <w:multiLevelType w:val="multilevel"/>
    <w:lvl w:ilvl="0">
      <w:start w:val="1"/>
      <w:numFmt w:val="upperRoman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58">
    <w:multiLevelType w:val="multilevel"/>
    <w:lvl w:ilvl="0">
      <w:start w:val="2021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0">
    <w:multiLevelType w:val="multilevel"/>
    <w:lvl w:ilvl="0">
      <w:start w:val="1"/>
      <w:numFmt w:val="decimal"/>
      <w:lvlText w:val="%1.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2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4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6">
    <w:multiLevelType w:val="multilevel"/>
    <w:lvl w:ilvl="0">
      <w:start w:val="3"/>
      <w:numFmt w:val="upperRoman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4"/>
        <w:szCs w:val="24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8">
    <w:multiLevelType w:val="multilevel"/>
    <w:lvl w:ilvl="0">
      <w:start w:val="2020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70">
    <w:multiLevelType w:val="multilevel"/>
    <w:lvl w:ilvl="0">
      <w:start w:val="2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7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74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76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78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0">
    <w:multiLevelType w:val="multilevel"/>
    <w:lvl w:ilvl="0">
      <w:start w:val="2019"/>
      <w:numFmt w:val="decimal"/>
      <w:lvlText w:val="%1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4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6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8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90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92">
    <w:multiLevelType w:val="multilevel"/>
    <w:lvl w:ilvl="0">
      <w:start w:val="1"/>
      <w:numFmt w:val="decimal"/>
      <w:lvlText w:val="%1)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18"/>
        <w:szCs w:val="1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  <w:num w:numId="33">
    <w:abstractNumId w:val="32"/>
  </w:num>
  <w:num w:numId="35">
    <w:abstractNumId w:val="34"/>
  </w:num>
  <w:num w:numId="37">
    <w:abstractNumId w:val="36"/>
  </w:num>
  <w:num w:numId="39">
    <w:abstractNumId w:val="38"/>
  </w:num>
  <w:num w:numId="41">
    <w:abstractNumId w:val="40"/>
  </w:num>
  <w:num w:numId="43">
    <w:abstractNumId w:val="42"/>
  </w:num>
  <w:num w:numId="45">
    <w:abstractNumId w:val="44"/>
  </w:num>
  <w:num w:numId="47">
    <w:abstractNumId w:val="46"/>
  </w:num>
  <w:num w:numId="49">
    <w:abstractNumId w:val="48"/>
  </w:num>
  <w:num w:numId="51">
    <w:abstractNumId w:val="50"/>
  </w:num>
  <w:num w:numId="53">
    <w:abstractNumId w:val="52"/>
  </w:num>
  <w:num w:numId="55">
    <w:abstractNumId w:val="54"/>
  </w:num>
  <w:num w:numId="57">
    <w:abstractNumId w:val="56"/>
  </w:num>
  <w:num w:numId="59">
    <w:abstractNumId w:val="58"/>
  </w:num>
  <w:num w:numId="61">
    <w:abstractNumId w:val="60"/>
  </w:num>
  <w:num w:numId="63">
    <w:abstractNumId w:val="62"/>
  </w:num>
  <w:num w:numId="65">
    <w:abstractNumId w:val="64"/>
  </w:num>
  <w:num w:numId="67">
    <w:abstractNumId w:val="66"/>
  </w:num>
  <w:num w:numId="69">
    <w:abstractNumId w:val="68"/>
  </w:num>
  <w:num w:numId="71">
    <w:abstractNumId w:val="70"/>
  </w:num>
  <w:num w:numId="73">
    <w:abstractNumId w:val="72"/>
  </w:num>
  <w:num w:numId="75">
    <w:abstractNumId w:val="74"/>
  </w:num>
  <w:num w:numId="77">
    <w:abstractNumId w:val="76"/>
  </w:num>
  <w:num w:numId="79">
    <w:abstractNumId w:val="78"/>
  </w:num>
  <w:num w:numId="81">
    <w:abstractNumId w:val="80"/>
  </w:num>
  <w:num w:numId="83">
    <w:abstractNumId w:val="82"/>
  </w:num>
  <w:num w:numId="85">
    <w:abstractNumId w:val="84"/>
  </w:num>
  <w:num w:numId="87">
    <w:abstractNumId w:val="86"/>
  </w:num>
  <w:num w:numId="89">
    <w:abstractNumId w:val="88"/>
  </w:num>
  <w:num w:numId="91">
    <w:abstractNumId w:val="90"/>
  </w:num>
  <w:num w:numId="93">
    <w:abstractNumId w:val="9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0080"/>
    </w:rPr>
  </w:style>
  <w:style w:type="character" w:customStyle="1" w:styleId="CharStyle4">
    <w:name w:val="Основной текст (3)_"/>
    <w:basedOn w:val="DefaultParagraphFont"/>
    <w:link w:val="Style3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5">
    <w:name w:val="Основной текст (3) + 8,5 pt"/>
    <w:basedOn w:val="CharStyle4"/>
    <w:rPr>
      <w:lang w:val="en-US" w:eastAsia="en-US" w:bidi="en-US"/>
      <w:sz w:val="17"/>
      <w:szCs w:val="17"/>
      <w:w w:val="100"/>
      <w:spacing w:val="0"/>
      <w:color w:val="000000"/>
      <w:position w:val="0"/>
    </w:rPr>
  </w:style>
  <w:style w:type="character" w:customStyle="1" w:styleId="CharStyle7">
    <w:name w:val="Основной текст (4)_"/>
    <w:basedOn w:val="DefaultParagraphFont"/>
    <w:link w:val="Style6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9">
    <w:name w:val="Основной текст (5)_"/>
    <w:basedOn w:val="DefaultParagraphFont"/>
    <w:link w:val="Style8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1">
    <w:name w:val="Основной текст (6)_"/>
    <w:basedOn w:val="DefaultParagraphFont"/>
    <w:link w:val="Style10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2">
    <w:name w:val="Основной текст (5) + Полужирный"/>
    <w:basedOn w:val="CharStyle9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4">
    <w:name w:val="Колонтитул (2)_"/>
    <w:basedOn w:val="DefaultParagraphFont"/>
    <w:link w:val="Style13"/>
    <w:rPr>
      <w:b w:val="0"/>
      <w:bCs w:val="0"/>
      <w:i w:val="0"/>
      <w:iCs w:val="0"/>
      <w:u w:val="none"/>
      <w:strike w:val="0"/>
      <w:smallCaps w:val="0"/>
      <w:sz w:val="21"/>
      <w:szCs w:val="21"/>
      <w:rFonts w:ascii="Arial" w:eastAsia="Arial" w:hAnsi="Arial" w:cs="Arial"/>
    </w:rPr>
  </w:style>
  <w:style w:type="character" w:customStyle="1" w:styleId="CharStyle16">
    <w:name w:val="Заголовок №1_"/>
    <w:basedOn w:val="DefaultParagraphFont"/>
    <w:link w:val="Style1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8">
    <w:name w:val="Колонтитул_"/>
    <w:basedOn w:val="DefaultParagraphFont"/>
    <w:link w:val="Style17"/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character" w:customStyle="1" w:styleId="CharStyle20">
    <w:name w:val="Основной текст (2)_"/>
    <w:basedOn w:val="DefaultParagraphFont"/>
    <w:link w:val="Style19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22">
    <w:name w:val="Колонтитул (3)_"/>
    <w:basedOn w:val="DefaultParagraphFont"/>
    <w:link w:val="Style21"/>
    <w:rPr>
      <w:b w:val="0"/>
      <w:bCs w:val="0"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character" w:customStyle="1" w:styleId="CharStyle24">
    <w:name w:val="Заголовок №2_"/>
    <w:basedOn w:val="DefaultParagraphFont"/>
    <w:link w:val="Style23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25">
    <w:name w:val="Основной текст (2)"/>
    <w:basedOn w:val="CharStyle20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26">
    <w:name w:val="Основной текст (2) + Полужирный"/>
    <w:basedOn w:val="CharStyle20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27">
    <w:name w:val="Основной текст (2) + Полужирный"/>
    <w:basedOn w:val="CharStyle20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28">
    <w:name w:val="Основной текст (3) + Не полужирный"/>
    <w:basedOn w:val="CharStyle4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30">
    <w:name w:val="Основной текст (7)_"/>
    <w:basedOn w:val="DefaultParagraphFont"/>
    <w:link w:val="Style29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32">
    <w:name w:val="Основной текст (8)_"/>
    <w:basedOn w:val="DefaultParagraphFont"/>
    <w:link w:val="Style31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34">
    <w:name w:val="Заголовок №2 (2)_"/>
    <w:basedOn w:val="DefaultParagraphFont"/>
    <w:link w:val="Style33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35">
    <w:name w:val="Основной текст (2) + 8,5 pt"/>
    <w:basedOn w:val="CharStyle20"/>
    <w:rPr>
      <w:lang w:val="ru-RU" w:eastAsia="ru-RU" w:bidi="ru-RU"/>
      <w:sz w:val="17"/>
      <w:szCs w:val="17"/>
      <w:w w:val="100"/>
      <w:spacing w:val="0"/>
      <w:color w:val="000000"/>
      <w:position w:val="0"/>
    </w:rPr>
  </w:style>
  <w:style w:type="character" w:customStyle="1" w:styleId="CharStyle37">
    <w:name w:val="Подпись к таблице (2)_"/>
    <w:basedOn w:val="DefaultParagraphFont"/>
    <w:link w:val="Style36"/>
    <w:rPr>
      <w:b w:val="0"/>
      <w:bCs w:val="0"/>
      <w:i w:val="0"/>
      <w:iCs w:val="0"/>
      <w:u w:val="none"/>
      <w:strike w:val="0"/>
      <w:smallCaps w:val="0"/>
      <w:rFonts w:ascii="Candara" w:eastAsia="Candara" w:hAnsi="Candara" w:cs="Candara"/>
    </w:rPr>
  </w:style>
  <w:style w:type="character" w:customStyle="1" w:styleId="CharStyle38">
    <w:name w:val="Подпись к таблице (2)"/>
    <w:basedOn w:val="CharStyle37"/>
    <w:rPr>
      <w:lang w:val="ru-RU" w:eastAsia="ru-RU" w:bidi="ru-RU"/>
      <w:u w:val="single"/>
      <w:sz w:val="24"/>
      <w:szCs w:val="24"/>
      <w:w w:val="100"/>
      <w:spacing w:val="0"/>
      <w:color w:val="000000"/>
      <w:position w:val="0"/>
    </w:rPr>
  </w:style>
  <w:style w:type="character" w:customStyle="1" w:styleId="CharStyle40">
    <w:name w:val="Основной текст (9)_"/>
    <w:basedOn w:val="DefaultParagraphFont"/>
    <w:link w:val="Style39"/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42">
    <w:name w:val="Основной текст (10)_"/>
    <w:basedOn w:val="DefaultParagraphFont"/>
    <w:link w:val="Style41"/>
    <w:rPr>
      <w:b w:val="0"/>
      <w:bCs w:val="0"/>
      <w:i w:val="0"/>
      <w:iCs w:val="0"/>
      <w:u w:val="none"/>
      <w:strike w:val="0"/>
      <w:smallCaps w:val="0"/>
      <w:sz w:val="19"/>
      <w:szCs w:val="19"/>
      <w:rFonts w:ascii="Candara" w:eastAsia="Candara" w:hAnsi="Candara" w:cs="Candara"/>
    </w:rPr>
  </w:style>
  <w:style w:type="character" w:customStyle="1" w:styleId="CharStyle43">
    <w:name w:val="Основной текст (10)"/>
    <w:basedOn w:val="CharStyle42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44">
    <w:name w:val="Основной текст (2) + 7,5 pt,Полужирный"/>
    <w:basedOn w:val="CharStyle20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character" w:customStyle="1" w:styleId="CharStyle45">
    <w:name w:val="Основной текст (2) + 7,5 pt"/>
    <w:basedOn w:val="CharStyle20"/>
    <w:rPr>
      <w:lang w:val="ru-RU" w:eastAsia="ru-RU" w:bidi="ru-RU"/>
      <w:sz w:val="15"/>
      <w:szCs w:val="15"/>
      <w:w w:val="100"/>
      <w:spacing w:val="0"/>
      <w:color w:val="000000"/>
      <w:position w:val="0"/>
    </w:rPr>
  </w:style>
  <w:style w:type="character" w:customStyle="1" w:styleId="CharStyle47">
    <w:name w:val="Подпись к таблице (3)_"/>
    <w:basedOn w:val="DefaultParagraphFont"/>
    <w:link w:val="Style46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48">
    <w:name w:val="Подпись к таблице (3)"/>
    <w:basedOn w:val="CharStyle47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49">
    <w:name w:val="Основной текст (2) + 9,5 pt,Полужирный"/>
    <w:basedOn w:val="CharStyle20"/>
    <w:rPr>
      <w:lang w:val="ru-RU" w:eastAsia="ru-RU" w:bidi="ru-RU"/>
      <w:b/>
      <w:bCs/>
      <w:sz w:val="19"/>
      <w:szCs w:val="19"/>
      <w:w w:val="100"/>
      <w:spacing w:val="0"/>
      <w:color w:val="000000"/>
      <w:position w:val="0"/>
    </w:rPr>
  </w:style>
  <w:style w:type="character" w:customStyle="1" w:styleId="CharStyle51">
    <w:name w:val="Подпись к таблице_"/>
    <w:basedOn w:val="DefaultParagraphFont"/>
    <w:link w:val="Style50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52">
    <w:name w:val="Подпись к таблице"/>
    <w:basedOn w:val="CharStyle51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53">
    <w:name w:val="Основной текст (2) + 8,5 pt,Полужирный"/>
    <w:basedOn w:val="CharStyle20"/>
    <w:rPr>
      <w:lang w:val="ru-RU" w:eastAsia="ru-RU" w:bidi="ru-RU"/>
      <w:b/>
      <w:bCs/>
      <w:sz w:val="17"/>
      <w:szCs w:val="17"/>
      <w:w w:val="100"/>
      <w:spacing w:val="0"/>
      <w:color w:val="000000"/>
      <w:position w:val="0"/>
    </w:rPr>
  </w:style>
  <w:style w:type="character" w:customStyle="1" w:styleId="CharStyle55">
    <w:name w:val="Основной текст (11)_"/>
    <w:basedOn w:val="DefaultParagraphFont"/>
    <w:link w:val="Style54"/>
    <w:rPr>
      <w:b w:val="0"/>
      <w:bCs w:val="0"/>
      <w:i w:val="0"/>
      <w:iCs w:val="0"/>
      <w:u w:val="none"/>
      <w:strike w:val="0"/>
      <w:smallCaps w:val="0"/>
      <w:sz w:val="15"/>
      <w:szCs w:val="15"/>
      <w:rFonts w:ascii="Arial" w:eastAsia="Arial" w:hAnsi="Arial" w:cs="Arial"/>
    </w:rPr>
  </w:style>
  <w:style w:type="character" w:customStyle="1" w:styleId="CharStyle57">
    <w:name w:val="Основной текст (12)_"/>
    <w:basedOn w:val="DefaultParagraphFont"/>
    <w:link w:val="Style56"/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character" w:customStyle="1" w:styleId="CharStyle59">
    <w:name w:val="Основной текст (13)_"/>
    <w:basedOn w:val="DefaultParagraphFont"/>
    <w:link w:val="Style58"/>
    <w:rPr>
      <w:b w:val="0"/>
      <w:bCs w:val="0"/>
      <w:i w:val="0"/>
      <w:iCs w:val="0"/>
      <w:u w:val="none"/>
      <w:strike w:val="0"/>
      <w:smallCaps w:val="0"/>
      <w:sz w:val="12"/>
      <w:szCs w:val="12"/>
      <w:rFonts w:ascii="Tahoma" w:eastAsia="Tahoma" w:hAnsi="Tahoma" w:cs="Tahoma"/>
    </w:rPr>
  </w:style>
  <w:style w:type="character" w:customStyle="1" w:styleId="CharStyle60">
    <w:name w:val="Основной текст (2) + 5,5 pt"/>
    <w:basedOn w:val="CharStyle20"/>
    <w:rPr>
      <w:lang w:val="ru-RU" w:eastAsia="ru-RU" w:bidi="ru-RU"/>
      <w:sz w:val="11"/>
      <w:szCs w:val="11"/>
      <w:w w:val="100"/>
      <w:spacing w:val="0"/>
      <w:color w:val="000000"/>
      <w:position w:val="0"/>
    </w:rPr>
  </w:style>
  <w:style w:type="character" w:customStyle="1" w:styleId="CharStyle61">
    <w:name w:val="Основной текст (2) + 6 pt"/>
    <w:basedOn w:val="CharStyle20"/>
    <w:rPr>
      <w:lang w:val="ru-RU" w:eastAsia="ru-RU" w:bidi="ru-RU"/>
      <w:sz w:val="12"/>
      <w:szCs w:val="12"/>
      <w:w w:val="100"/>
      <w:spacing w:val="0"/>
      <w:color w:val="000000"/>
      <w:position w:val="0"/>
    </w:rPr>
  </w:style>
  <w:style w:type="character" w:customStyle="1" w:styleId="CharStyle62">
    <w:name w:val="Основной текст (2) + 7,5 pt,Полужирный"/>
    <w:basedOn w:val="CharStyle20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character" w:customStyle="1" w:styleId="CharStyle64">
    <w:name w:val="Заголовок №1 (2)_"/>
    <w:basedOn w:val="DefaultParagraphFont"/>
    <w:link w:val="Style63"/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character" w:customStyle="1" w:styleId="CharStyle65">
    <w:name w:val="Основной текст (13)"/>
    <w:basedOn w:val="CharStyle59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66">
    <w:name w:val="Основной текст (2) + Tahoma,4 pt,Масштаб 150%"/>
    <w:basedOn w:val="CharStyle20"/>
    <w:rPr>
      <w:lang w:val="ru-RU" w:eastAsia="ru-RU" w:bidi="ru-RU"/>
      <w:sz w:val="8"/>
      <w:szCs w:val="8"/>
      <w:rFonts w:ascii="Tahoma" w:eastAsia="Tahoma" w:hAnsi="Tahoma" w:cs="Tahoma"/>
      <w:w w:val="150"/>
      <w:spacing w:val="0"/>
      <w:color w:val="000000"/>
      <w:position w:val="0"/>
    </w:rPr>
  </w:style>
  <w:style w:type="character" w:customStyle="1" w:styleId="CharStyle67">
    <w:name w:val="Основной текст (2) + 6,5 pt,Курсив"/>
    <w:basedOn w:val="CharStyle20"/>
    <w:rPr>
      <w:lang w:val="ru-RU" w:eastAsia="ru-RU" w:bidi="ru-RU"/>
      <w:i/>
      <w:iCs/>
      <w:sz w:val="13"/>
      <w:szCs w:val="13"/>
      <w:w w:val="100"/>
      <w:spacing w:val="0"/>
      <w:color w:val="000000"/>
      <w:position w:val="0"/>
    </w:rPr>
  </w:style>
  <w:style w:type="character" w:customStyle="1" w:styleId="CharStyle69">
    <w:name w:val="Основной текст (14)_"/>
    <w:basedOn w:val="DefaultParagraphFont"/>
    <w:link w:val="Style68"/>
    <w:rPr>
      <w:b w:val="0"/>
      <w:bCs w:val="0"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character" w:customStyle="1" w:styleId="CharStyle70">
    <w:name w:val="Основной текст (2) + Arial,7,5 pt,Полужирный"/>
    <w:basedOn w:val="CharStyle20"/>
    <w:rPr>
      <w:lang w:val="ru-RU" w:eastAsia="ru-RU" w:bidi="ru-RU"/>
      <w:b/>
      <w:bCs/>
      <w:sz w:val="15"/>
      <w:szCs w:val="15"/>
      <w:rFonts w:ascii="Arial" w:eastAsia="Arial" w:hAnsi="Arial" w:cs="Arial"/>
      <w:w w:val="100"/>
      <w:spacing w:val="0"/>
      <w:color w:val="000000"/>
      <w:position w:val="0"/>
    </w:rPr>
  </w:style>
  <w:style w:type="character" w:customStyle="1" w:styleId="CharStyle72">
    <w:name w:val="Колонтитул (4)_"/>
    <w:basedOn w:val="DefaultParagraphFont"/>
    <w:link w:val="Style71"/>
    <w:rPr>
      <w:b w:val="0"/>
      <w:bCs w:val="0"/>
      <w:i w:val="0"/>
      <w:iCs w:val="0"/>
      <w:u w:val="none"/>
      <w:strike w:val="0"/>
      <w:smallCaps w:val="0"/>
      <w:sz w:val="12"/>
      <w:szCs w:val="12"/>
      <w:rFonts w:ascii="Times New Roman" w:eastAsia="Times New Roman" w:hAnsi="Times New Roman" w:cs="Times New Roman"/>
    </w:rPr>
  </w:style>
  <w:style w:type="character" w:customStyle="1" w:styleId="CharStyle73">
    <w:name w:val="Основной текст (8)"/>
    <w:basedOn w:val="CharStyle32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74">
    <w:name w:val="Основной текст (8) + 5,5 pt"/>
    <w:basedOn w:val="CharStyle32"/>
    <w:rPr>
      <w:lang w:val="ru-RU" w:eastAsia="ru-RU" w:bidi="ru-RU"/>
      <w:sz w:val="11"/>
      <w:szCs w:val="11"/>
      <w:w w:val="100"/>
      <w:spacing w:val="0"/>
      <w:color w:val="000000"/>
      <w:position w:val="0"/>
    </w:rPr>
  </w:style>
  <w:style w:type="character" w:customStyle="1" w:styleId="CharStyle76">
    <w:name w:val="Основной текст (15)_"/>
    <w:basedOn w:val="DefaultParagraphFont"/>
    <w:link w:val="Style75"/>
    <w:rPr>
      <w:b/>
      <w:bCs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character" w:customStyle="1" w:styleId="CharStyle77">
    <w:name w:val="Основной текст (2) + 5,5 pt"/>
    <w:basedOn w:val="CharStyle20"/>
    <w:rPr>
      <w:lang w:val="ru-RU" w:eastAsia="ru-RU" w:bidi="ru-RU"/>
      <w:sz w:val="11"/>
      <w:szCs w:val="11"/>
      <w:w w:val="100"/>
      <w:spacing w:val="0"/>
      <w:color w:val="000000"/>
      <w:position w:val="0"/>
    </w:rPr>
  </w:style>
  <w:style w:type="character" w:customStyle="1" w:styleId="CharStyle78">
    <w:name w:val="Основной текст (2) + 7,5 pt"/>
    <w:basedOn w:val="CharStyle20"/>
    <w:rPr>
      <w:lang w:val="ru-RU" w:eastAsia="ru-RU" w:bidi="ru-RU"/>
      <w:sz w:val="15"/>
      <w:szCs w:val="15"/>
      <w:w w:val="100"/>
      <w:spacing w:val="0"/>
      <w:color w:val="000000"/>
      <w:position w:val="0"/>
    </w:rPr>
  </w:style>
  <w:style w:type="character" w:customStyle="1" w:styleId="CharStyle80">
    <w:name w:val="Подпись к таблице (4)_"/>
    <w:basedOn w:val="DefaultParagraphFont"/>
    <w:link w:val="Style79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82">
    <w:name w:val="Подпись к таблице (5)_"/>
    <w:basedOn w:val="DefaultParagraphFont"/>
    <w:link w:val="Style81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84">
    <w:name w:val="Подпись к таблице (6)_"/>
    <w:basedOn w:val="DefaultParagraphFont"/>
    <w:link w:val="Style83"/>
    <w:rPr>
      <w:b w:val="0"/>
      <w:bCs w:val="0"/>
      <w:i w:val="0"/>
      <w:iCs w:val="0"/>
      <w:u w:val="none"/>
      <w:strike w:val="0"/>
      <w:smallCaps w:val="0"/>
      <w:sz w:val="11"/>
      <w:szCs w:val="11"/>
      <w:rFonts w:ascii="Times New Roman" w:eastAsia="Times New Roman" w:hAnsi="Times New Roman" w:cs="Times New Roman"/>
    </w:rPr>
  </w:style>
  <w:style w:type="character" w:customStyle="1" w:styleId="CharStyle85">
    <w:name w:val="Подпись к таблице (4)"/>
    <w:basedOn w:val="CharStyle80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87">
    <w:name w:val="Подпись к таблице (7)_"/>
    <w:basedOn w:val="DefaultParagraphFont"/>
    <w:link w:val="Style86"/>
    <w:rPr>
      <w:b w:val="0"/>
      <w:bCs w:val="0"/>
      <w:i w:val="0"/>
      <w:iCs w:val="0"/>
      <w:u w:val="none"/>
      <w:strike w:val="0"/>
      <w:smallCaps w:val="0"/>
      <w:sz w:val="12"/>
      <w:szCs w:val="12"/>
      <w:rFonts w:ascii="Times New Roman" w:eastAsia="Times New Roman" w:hAnsi="Times New Roman" w:cs="Times New Roman"/>
    </w:rPr>
  </w:style>
  <w:style w:type="character" w:customStyle="1" w:styleId="CharStyle89">
    <w:name w:val="Колонтитул (5)_"/>
    <w:basedOn w:val="DefaultParagraphFont"/>
    <w:link w:val="Style88"/>
    <w:rPr>
      <w:b/>
      <w:bCs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90">
    <w:name w:val="Подпись к таблице (6) + 7,5 pt"/>
    <w:basedOn w:val="CharStyle84"/>
    <w:rPr>
      <w:lang w:val="ru-RU" w:eastAsia="ru-RU" w:bidi="ru-RU"/>
      <w:u w:val="single"/>
      <w:sz w:val="15"/>
      <w:szCs w:val="15"/>
      <w:w w:val="100"/>
      <w:spacing w:val="0"/>
      <w:color w:val="000000"/>
      <w:position w:val="0"/>
    </w:rPr>
  </w:style>
  <w:style w:type="character" w:customStyle="1" w:styleId="CharStyle92">
    <w:name w:val="Основной текст (16)_"/>
    <w:basedOn w:val="DefaultParagraphFont"/>
    <w:link w:val="Style91"/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93">
    <w:name w:val="Основной текст (2) + 8,5 pt,Полужирный"/>
    <w:basedOn w:val="CharStyle20"/>
    <w:rPr>
      <w:lang w:val="ru-RU" w:eastAsia="ru-RU" w:bidi="ru-RU"/>
      <w:b/>
      <w:bCs/>
      <w:sz w:val="17"/>
      <w:szCs w:val="17"/>
      <w:w w:val="100"/>
      <w:spacing w:val="0"/>
      <w:color w:val="000000"/>
      <w:position w:val="0"/>
    </w:rPr>
  </w:style>
  <w:style w:type="character" w:customStyle="1" w:styleId="CharStyle94">
    <w:name w:val="Основной текст (2) + Arial,8 pt,Полужирный"/>
    <w:basedOn w:val="CharStyle20"/>
    <w:rPr>
      <w:lang w:val="ru-RU" w:eastAsia="ru-RU" w:bidi="ru-RU"/>
      <w:b/>
      <w:bCs/>
      <w:sz w:val="16"/>
      <w:szCs w:val="16"/>
      <w:rFonts w:ascii="Arial" w:eastAsia="Arial" w:hAnsi="Arial" w:cs="Arial"/>
      <w:w w:val="100"/>
      <w:spacing w:val="0"/>
      <w:color w:val="000000"/>
      <w:position w:val="0"/>
    </w:rPr>
  </w:style>
  <w:style w:type="character" w:customStyle="1" w:styleId="CharStyle95">
    <w:name w:val="Основной текст (2) + 9 pt,Полужирный"/>
    <w:basedOn w:val="CharStyle20"/>
    <w:rPr>
      <w:lang w:val="ru-RU" w:eastAsia="ru-RU" w:bidi="ru-RU"/>
      <w:b/>
      <w:bCs/>
      <w:sz w:val="18"/>
      <w:szCs w:val="18"/>
      <w:w w:val="100"/>
      <w:spacing w:val="0"/>
      <w:color w:val="000000"/>
      <w:position w:val="0"/>
    </w:rPr>
  </w:style>
  <w:style w:type="character" w:customStyle="1" w:styleId="CharStyle96">
    <w:name w:val="Основной текст (2) + Segoe UI,8 pt,Полужирный"/>
    <w:basedOn w:val="CharStyle20"/>
    <w:rPr>
      <w:lang w:val="ru-RU" w:eastAsia="ru-RU" w:bidi="ru-RU"/>
      <w:b/>
      <w:bCs/>
      <w:sz w:val="16"/>
      <w:szCs w:val="16"/>
      <w:rFonts w:ascii="Segoe UI" w:eastAsia="Segoe UI" w:hAnsi="Segoe UI" w:cs="Segoe UI"/>
      <w:w w:val="100"/>
      <w:spacing w:val="0"/>
      <w:color w:val="000000"/>
      <w:position w:val="0"/>
    </w:rPr>
  </w:style>
  <w:style w:type="character" w:customStyle="1" w:styleId="CharStyle97">
    <w:name w:val="Основной текст (2) + Tahoma,7,5 pt"/>
    <w:basedOn w:val="CharStyle20"/>
    <w:rPr>
      <w:lang w:val="ru-RU" w:eastAsia="ru-RU" w:bidi="ru-RU"/>
      <w:sz w:val="15"/>
      <w:szCs w:val="15"/>
      <w:rFonts w:ascii="Tahoma" w:eastAsia="Tahoma" w:hAnsi="Tahoma" w:cs="Tahoma"/>
      <w:w w:val="100"/>
      <w:spacing w:val="0"/>
      <w:color w:val="000000"/>
      <w:position w:val="0"/>
    </w:rPr>
  </w:style>
  <w:style w:type="character" w:customStyle="1" w:styleId="CharStyle98">
    <w:name w:val="Основной текст (2) + Arial,8 pt,Полужирный"/>
    <w:basedOn w:val="CharStyle20"/>
    <w:rPr>
      <w:lang w:val="ru-RU" w:eastAsia="ru-RU" w:bidi="ru-RU"/>
      <w:b/>
      <w:bCs/>
      <w:sz w:val="16"/>
      <w:szCs w:val="16"/>
      <w:rFonts w:ascii="Arial" w:eastAsia="Arial" w:hAnsi="Arial" w:cs="Arial"/>
      <w:w w:val="100"/>
      <w:spacing w:val="0"/>
      <w:color w:val="000000"/>
      <w:position w:val="0"/>
    </w:rPr>
  </w:style>
  <w:style w:type="character" w:customStyle="1" w:styleId="CharStyle99">
    <w:name w:val="Подпись к таблице (7) + 7,5 pt"/>
    <w:basedOn w:val="CharStyle87"/>
    <w:rPr>
      <w:lang w:val="ru-RU" w:eastAsia="ru-RU" w:bidi="ru-RU"/>
      <w:sz w:val="15"/>
      <w:szCs w:val="15"/>
      <w:w w:val="100"/>
      <w:spacing w:val="0"/>
      <w:color w:val="000000"/>
      <w:position w:val="0"/>
    </w:rPr>
  </w:style>
  <w:style w:type="character" w:customStyle="1" w:styleId="CharStyle101">
    <w:name w:val="Основной текст (17)_"/>
    <w:basedOn w:val="DefaultParagraphFont"/>
    <w:link w:val="Style100"/>
    <w:rPr>
      <w:b/>
      <w:bCs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102">
    <w:name w:val="Основной текст (17)"/>
    <w:basedOn w:val="CharStyle101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03">
    <w:name w:val="Основной текст (17) + 7 pt,Не полужирный"/>
    <w:basedOn w:val="CharStyle101"/>
    <w:rPr>
      <w:lang w:val="ru-RU" w:eastAsia="ru-RU" w:bidi="ru-RU"/>
      <w:b/>
      <w:bCs/>
      <w:sz w:val="14"/>
      <w:szCs w:val="14"/>
      <w:w w:val="100"/>
      <w:spacing w:val="0"/>
      <w:color w:val="000000"/>
      <w:position w:val="0"/>
    </w:rPr>
  </w:style>
  <w:style w:type="character" w:customStyle="1" w:styleId="CharStyle104">
    <w:name w:val="Основной текст (2) + 7 pt"/>
    <w:basedOn w:val="CharStyle20"/>
    <w:rPr>
      <w:lang w:val="ru-RU" w:eastAsia="ru-RU" w:bidi="ru-RU"/>
      <w:sz w:val="14"/>
      <w:szCs w:val="14"/>
      <w:w w:val="100"/>
      <w:spacing w:val="0"/>
      <w:color w:val="000000"/>
      <w:position w:val="0"/>
    </w:rPr>
  </w:style>
  <w:style w:type="character" w:customStyle="1" w:styleId="CharStyle105">
    <w:name w:val="Основной текст (2) + 7,5 pt,Полужирный"/>
    <w:basedOn w:val="CharStyle20"/>
    <w:rPr>
      <w:lang w:val="ru-RU" w:eastAsia="ru-RU" w:bidi="ru-RU"/>
      <w:b/>
      <w:bCs/>
      <w:sz w:val="15"/>
      <w:szCs w:val="15"/>
      <w:w w:val="100"/>
      <w:spacing w:val="0"/>
      <w:color w:val="000000"/>
      <w:position w:val="0"/>
    </w:rPr>
  </w:style>
  <w:style w:type="character" w:customStyle="1" w:styleId="CharStyle106">
    <w:name w:val="Основной текст (2) + 10 pt,Полужирный"/>
    <w:basedOn w:val="CharStyle20"/>
    <w:rPr>
      <w:lang w:val="ru-RU" w:eastAsia="ru-RU" w:bidi="ru-RU"/>
      <w:b/>
      <w:bCs/>
      <w:sz w:val="20"/>
      <w:szCs w:val="20"/>
      <w:w w:val="100"/>
      <w:spacing w:val="0"/>
      <w:color w:val="000000"/>
      <w:position w:val="0"/>
    </w:rPr>
  </w:style>
  <w:style w:type="character" w:customStyle="1" w:styleId="CharStyle107">
    <w:name w:val="Основной текст (2) + 8 pt,Полужирный"/>
    <w:basedOn w:val="CharStyle20"/>
    <w:rPr>
      <w:lang w:val="ru-RU" w:eastAsia="ru-RU" w:bidi="ru-RU"/>
      <w:b/>
      <w:bCs/>
      <w:sz w:val="16"/>
      <w:szCs w:val="16"/>
      <w:w w:val="100"/>
      <w:spacing w:val="0"/>
      <w:color w:val="000000"/>
      <w:position w:val="0"/>
    </w:rPr>
  </w:style>
  <w:style w:type="character" w:customStyle="1" w:styleId="CharStyle109">
    <w:name w:val="Подпись к таблице (8)_"/>
    <w:basedOn w:val="DefaultParagraphFont"/>
    <w:link w:val="Style108"/>
    <w:rPr>
      <w:b/>
      <w:bCs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character" w:customStyle="1" w:styleId="CharStyle110">
    <w:name w:val="Основной текст (2) + 5,5 pt"/>
    <w:basedOn w:val="CharStyle20"/>
    <w:rPr>
      <w:lang w:val="ru-RU" w:eastAsia="ru-RU" w:bidi="ru-RU"/>
      <w:sz w:val="11"/>
      <w:szCs w:val="11"/>
      <w:w w:val="100"/>
      <w:spacing w:val="0"/>
      <w:color w:val="000000"/>
      <w:position w:val="0"/>
    </w:rPr>
  </w:style>
  <w:style w:type="character" w:customStyle="1" w:styleId="CharStyle111">
    <w:name w:val="Подпись к таблице (8)"/>
    <w:basedOn w:val="CharStyle109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13">
    <w:name w:val="Подпись к таблице (9)_"/>
    <w:basedOn w:val="DefaultParagraphFont"/>
    <w:link w:val="Style112"/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character" w:customStyle="1" w:styleId="CharStyle115">
    <w:name w:val="Колонтитул (6)_"/>
    <w:basedOn w:val="DefaultParagraphFont"/>
    <w:link w:val="Style114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116">
    <w:name w:val="Основной текст (2) + 12 pt,Полужирный"/>
    <w:basedOn w:val="CharStyle20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117">
    <w:name w:val="Основной текст (2) + 8,5 pt,Полужирный"/>
    <w:basedOn w:val="CharStyle20"/>
    <w:rPr>
      <w:lang w:val="ru-RU" w:eastAsia="ru-RU" w:bidi="ru-RU"/>
      <w:b/>
      <w:bCs/>
      <w:sz w:val="17"/>
      <w:szCs w:val="17"/>
      <w:w w:val="100"/>
      <w:spacing w:val="0"/>
      <w:color w:val="000000"/>
      <w:position w:val="0"/>
    </w:rPr>
  </w:style>
  <w:style w:type="character" w:customStyle="1" w:styleId="CharStyle118">
    <w:name w:val="Основной текст (2) + 8,5 pt,Полужирный,Курсив"/>
    <w:basedOn w:val="CharStyle20"/>
    <w:rPr>
      <w:lang w:val="ru-RU" w:eastAsia="ru-RU" w:bidi="ru-RU"/>
      <w:b/>
      <w:bCs/>
      <w:i/>
      <w:iCs/>
      <w:sz w:val="17"/>
      <w:szCs w:val="17"/>
      <w:w w:val="100"/>
      <w:spacing w:val="0"/>
      <w:color w:val="000000"/>
      <w:position w:val="0"/>
    </w:rPr>
  </w:style>
  <w:style w:type="character" w:customStyle="1" w:styleId="CharStyle119">
    <w:name w:val="Основной текст (2) + Candara,32 pt,Интервал -3 pt"/>
    <w:basedOn w:val="CharStyle20"/>
    <w:rPr>
      <w:lang w:val="ru-RU" w:eastAsia="ru-RU" w:bidi="ru-RU"/>
      <w:sz w:val="64"/>
      <w:szCs w:val="64"/>
      <w:rFonts w:ascii="Candara" w:eastAsia="Candara" w:hAnsi="Candara" w:cs="Candara"/>
      <w:w w:val="100"/>
      <w:spacing w:val="-60"/>
      <w:color w:val="000000"/>
      <w:position w:val="0"/>
    </w:rPr>
  </w:style>
  <w:style w:type="character" w:customStyle="1" w:styleId="CharStyle121">
    <w:name w:val="Подпись к картинке_"/>
    <w:basedOn w:val="DefaultParagraphFont"/>
    <w:link w:val="Style120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22">
    <w:name w:val="Основной текст (6) + Интервал 3 pt"/>
    <w:basedOn w:val="CharStyle11"/>
    <w:rPr>
      <w:lang w:val="ru-RU" w:eastAsia="ru-RU" w:bidi="ru-RU"/>
      <w:sz w:val="24"/>
      <w:szCs w:val="24"/>
      <w:w w:val="100"/>
      <w:spacing w:val="60"/>
      <w:color w:val="000000"/>
      <w:position w:val="0"/>
    </w:rPr>
  </w:style>
  <w:style w:type="character" w:customStyle="1" w:styleId="CharStyle123">
    <w:name w:val="Основной текст (7) + Интервал 4 pt"/>
    <w:basedOn w:val="CharStyle30"/>
    <w:rPr>
      <w:lang w:val="ru-RU" w:eastAsia="ru-RU" w:bidi="ru-RU"/>
      <w:w w:val="100"/>
      <w:spacing w:val="80"/>
      <w:color w:val="000000"/>
      <w:position w:val="0"/>
    </w:rPr>
  </w:style>
  <w:style w:type="character" w:customStyle="1" w:styleId="CharStyle124">
    <w:name w:val="Основной текст (7) + 11,5 pt,Курсив"/>
    <w:basedOn w:val="CharStyle30"/>
    <w:rPr>
      <w:lang w:val="ru-RU" w:eastAsia="ru-RU" w:bidi="ru-RU"/>
      <w:i/>
      <w:iCs/>
      <w:sz w:val="23"/>
      <w:szCs w:val="23"/>
      <w:w w:val="100"/>
      <w:spacing w:val="0"/>
      <w:color w:val="000000"/>
      <w:position w:val="0"/>
    </w:rPr>
  </w:style>
  <w:style w:type="character" w:customStyle="1" w:styleId="CharStyle125">
    <w:name w:val="Основной текст (2) + Candara,9,5 pt"/>
    <w:basedOn w:val="CharStyle20"/>
    <w:rPr>
      <w:lang w:val="ru-RU" w:eastAsia="ru-RU" w:bidi="ru-RU"/>
      <w:sz w:val="19"/>
      <w:szCs w:val="19"/>
      <w:rFonts w:ascii="Candara" w:eastAsia="Candara" w:hAnsi="Candara" w:cs="Candara"/>
      <w:w w:val="100"/>
      <w:spacing w:val="0"/>
      <w:color w:val="000000"/>
      <w:position w:val="0"/>
    </w:rPr>
  </w:style>
  <w:style w:type="character" w:customStyle="1" w:styleId="CharStyle126">
    <w:name w:val="Основной текст (6) + 11 pt"/>
    <w:basedOn w:val="CharStyle11"/>
    <w:rPr>
      <w:lang w:val="en-US" w:eastAsia="en-US" w:bidi="en-US"/>
      <w:sz w:val="22"/>
      <w:szCs w:val="22"/>
      <w:w w:val="100"/>
      <w:spacing w:val="0"/>
      <w:color w:val="000000"/>
      <w:position w:val="0"/>
    </w:rPr>
  </w:style>
  <w:style w:type="character" w:customStyle="1" w:styleId="CharStyle128">
    <w:name w:val="Основной текст (18)_"/>
    <w:basedOn w:val="DefaultParagraphFont"/>
    <w:link w:val="Style127"/>
    <w:rPr>
      <w:b/>
      <w:bCs/>
      <w:i w:val="0"/>
      <w:iCs w:val="0"/>
      <w:u w:val="none"/>
      <w:strike w:val="0"/>
      <w:smallCaps w:val="0"/>
      <w:sz w:val="21"/>
      <w:szCs w:val="21"/>
      <w:rFonts w:ascii="Times New Roman" w:eastAsia="Times New Roman" w:hAnsi="Times New Roman" w:cs="Times New Roman"/>
    </w:rPr>
  </w:style>
  <w:style w:type="character" w:customStyle="1" w:styleId="CharStyle130">
    <w:name w:val="Колонтитул (7)_"/>
    <w:basedOn w:val="DefaultParagraphFont"/>
    <w:link w:val="Style129"/>
    <w:rPr>
      <w:b w:val="0"/>
      <w:bCs w:val="0"/>
      <w:i w:val="0"/>
      <w:iCs w:val="0"/>
      <w:u w:val="none"/>
      <w:strike w:val="0"/>
      <w:smallCaps w:val="0"/>
      <w:sz w:val="21"/>
      <w:szCs w:val="21"/>
      <w:rFonts w:ascii="Arial" w:eastAsia="Arial" w:hAnsi="Arial" w:cs="Arial"/>
    </w:rPr>
  </w:style>
  <w:style w:type="character" w:customStyle="1" w:styleId="CharStyle132">
    <w:name w:val="Номер заголовка №2_"/>
    <w:basedOn w:val="DefaultParagraphFont"/>
    <w:link w:val="Style131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33">
    <w:name w:val="Колонтитул (2)"/>
    <w:basedOn w:val="CharStyle1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34">
    <w:name w:val="Основной текст (7) + Интервал 2 pt"/>
    <w:basedOn w:val="CharStyle30"/>
    <w:rPr>
      <w:lang w:val="ru-RU" w:eastAsia="ru-RU" w:bidi="ru-RU"/>
      <w:w w:val="100"/>
      <w:spacing w:val="40"/>
      <w:color w:val="000000"/>
      <w:position w:val="0"/>
    </w:rPr>
  </w:style>
  <w:style w:type="character" w:customStyle="1" w:styleId="CharStyle135">
    <w:name w:val="Основной текст (2) + 8,5 pt"/>
    <w:basedOn w:val="CharStyle20"/>
    <w:rPr>
      <w:lang w:val="ru-RU" w:eastAsia="ru-RU" w:bidi="ru-RU"/>
      <w:sz w:val="17"/>
      <w:szCs w:val="17"/>
      <w:w w:val="100"/>
      <w:spacing w:val="0"/>
      <w:color w:val="000000"/>
      <w:position w:val="0"/>
    </w:rPr>
  </w:style>
  <w:style w:type="character" w:customStyle="1" w:styleId="CharStyle136">
    <w:name w:val="Основной текст (6) + 11 pt,Не полужирный"/>
    <w:basedOn w:val="CharStyle11"/>
    <w:rPr>
      <w:lang w:val="ru-RU" w:eastAsia="ru-RU" w:bidi="ru-RU"/>
      <w:b/>
      <w:bCs/>
      <w:sz w:val="22"/>
      <w:szCs w:val="22"/>
      <w:w w:val="100"/>
      <w:spacing w:val="0"/>
      <w:color w:val="000000"/>
      <w:position w:val="0"/>
    </w:rPr>
  </w:style>
  <w:style w:type="character" w:customStyle="1" w:styleId="CharStyle137">
    <w:name w:val="Основной текст (7) + 12 pt,Полужирный"/>
    <w:basedOn w:val="CharStyle30"/>
    <w:rPr>
      <w:lang w:val="ru-RU" w:eastAsia="ru-RU" w:bidi="ru-RU"/>
      <w:b/>
      <w:bCs/>
      <w:sz w:val="24"/>
      <w:szCs w:val="24"/>
      <w:w w:val="100"/>
      <w:spacing w:val="0"/>
      <w:color w:val="000000"/>
      <w:position w:val="0"/>
    </w:rPr>
  </w:style>
  <w:style w:type="character" w:customStyle="1" w:styleId="CharStyle139">
    <w:name w:val="Основной текст (19)_"/>
    <w:basedOn w:val="DefaultParagraphFont"/>
    <w:link w:val="Style138"/>
    <w:rPr>
      <w:b/>
      <w:bCs/>
      <w:i/>
      <w:iCs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140">
    <w:name w:val="Основной текст (19)"/>
    <w:basedOn w:val="CharStyle139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42">
    <w:name w:val="Колонтитул (8)_"/>
    <w:basedOn w:val="DefaultParagraphFont"/>
    <w:link w:val="Style141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143">
    <w:name w:val="Заголовок №2 + Курсив"/>
    <w:basedOn w:val="CharStyle24"/>
    <w:rPr>
      <w:lang w:val="ru-RU" w:eastAsia="ru-RU" w:bidi="ru-RU"/>
      <w:i/>
      <w:iCs/>
      <w:u w:val="single"/>
      <w:sz w:val="22"/>
      <w:szCs w:val="22"/>
      <w:w w:val="100"/>
      <w:spacing w:val="0"/>
      <w:color w:val="000000"/>
      <w:position w:val="0"/>
    </w:rPr>
  </w:style>
  <w:style w:type="character" w:customStyle="1" w:styleId="CharStyle144">
    <w:name w:val="Заголовок №2"/>
    <w:basedOn w:val="CharStyle24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45">
    <w:name w:val="Основной текст (7) + Полужирный"/>
    <w:basedOn w:val="CharStyle30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46">
    <w:name w:val="Колонтитул + Интервал 0 pt"/>
    <w:basedOn w:val="CharStyle18"/>
    <w:rPr>
      <w:lang w:val="ru-RU" w:eastAsia="ru-RU" w:bidi="ru-RU"/>
      <w:w w:val="100"/>
      <w:spacing w:val="10"/>
      <w:color w:val="000000"/>
      <w:position w:val="0"/>
    </w:rPr>
  </w:style>
  <w:style w:type="character" w:customStyle="1" w:styleId="CharStyle148">
    <w:name w:val="Подпись к таблице (10)_"/>
    <w:basedOn w:val="DefaultParagraphFont"/>
    <w:link w:val="Style147"/>
    <w:rPr>
      <w:b w:val="0"/>
      <w:bCs w:val="0"/>
      <w:i w:val="0"/>
      <w:iCs w:val="0"/>
      <w:u w:val="none"/>
      <w:strike w:val="0"/>
      <w:smallCaps w:val="0"/>
      <w:sz w:val="12"/>
      <w:szCs w:val="12"/>
      <w:rFonts w:ascii="Tahoma" w:eastAsia="Tahoma" w:hAnsi="Tahoma" w:cs="Tahoma"/>
    </w:rPr>
  </w:style>
  <w:style w:type="character" w:customStyle="1" w:styleId="CharStyle149">
    <w:name w:val="Подпись к таблице (10)"/>
    <w:basedOn w:val="CharStyle148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50">
    <w:name w:val="Основной текст (2) + Arial,11,5 pt"/>
    <w:basedOn w:val="CharStyle20"/>
    <w:rPr>
      <w:lang w:val="ru-RU" w:eastAsia="ru-RU" w:bidi="ru-RU"/>
      <w:sz w:val="23"/>
      <w:szCs w:val="23"/>
      <w:rFonts w:ascii="Arial" w:eastAsia="Arial" w:hAnsi="Arial" w:cs="Arial"/>
      <w:w w:val="100"/>
      <w:spacing w:val="0"/>
      <w:color w:val="000000"/>
      <w:position w:val="0"/>
    </w:rPr>
  </w:style>
  <w:style w:type="character" w:customStyle="1" w:styleId="CharStyle151">
    <w:name w:val="Основной текст (2) + 6 pt"/>
    <w:basedOn w:val="CharStyle20"/>
    <w:rPr>
      <w:lang w:val="ru-RU" w:eastAsia="ru-RU" w:bidi="ru-RU"/>
      <w:sz w:val="12"/>
      <w:szCs w:val="12"/>
      <w:w w:val="100"/>
      <w:spacing w:val="0"/>
      <w:color w:val="000000"/>
      <w:position w:val="0"/>
    </w:rPr>
  </w:style>
  <w:style w:type="character" w:customStyle="1" w:styleId="CharStyle152">
    <w:name w:val="Основной текст (7) + 9 pt"/>
    <w:basedOn w:val="CharStyle30"/>
    <w:rPr>
      <w:lang w:val="ru-RU" w:eastAsia="ru-RU" w:bidi="ru-RU"/>
      <w:sz w:val="18"/>
      <w:szCs w:val="18"/>
      <w:w w:val="100"/>
      <w:spacing w:val="0"/>
      <w:color w:val="000000"/>
      <w:position w:val="0"/>
    </w:rPr>
  </w:style>
  <w:style w:type="character" w:customStyle="1" w:styleId="CharStyle153">
    <w:name w:val="Основной текст (7)"/>
    <w:basedOn w:val="CharStyle30"/>
    <w:rPr>
      <w:lang w:val="ru-RU" w:eastAsia="ru-RU" w:bidi="ru-RU"/>
      <w:u w:val="single"/>
      <w:w w:val="100"/>
      <w:spacing w:val="0"/>
      <w:color w:val="000000"/>
      <w:position w:val="0"/>
    </w:rPr>
  </w:style>
  <w:style w:type="character" w:customStyle="1" w:styleId="CharStyle155">
    <w:name w:val="Основной текст (20)_"/>
    <w:basedOn w:val="DefaultParagraphFont"/>
    <w:link w:val="Style154"/>
    <w:rPr>
      <w:b/>
      <w:bCs/>
      <w:i w:val="0"/>
      <w:iCs w:val="0"/>
      <w:u w:val="none"/>
      <w:strike w:val="0"/>
      <w:smallCaps w:val="0"/>
      <w:sz w:val="15"/>
      <w:szCs w:val="15"/>
      <w:rFonts w:ascii="Arial" w:eastAsia="Arial" w:hAnsi="Arial" w:cs="Arial"/>
    </w:rPr>
  </w:style>
  <w:style w:type="character" w:customStyle="1" w:styleId="CharStyle156">
    <w:name w:val="Основной текст (20) + Times New Roman,8 pt,Не полужирный"/>
    <w:basedOn w:val="CharStyle155"/>
    <w:rPr>
      <w:lang w:val="en-US" w:eastAsia="en-US" w:bidi="en-US"/>
      <w:b/>
      <w:bCs/>
      <w:sz w:val="16"/>
      <w:szCs w:val="16"/>
      <w:rFonts w:ascii="Times New Roman" w:eastAsia="Times New Roman" w:hAnsi="Times New Roman" w:cs="Times New Roman"/>
      <w:w w:val="100"/>
      <w:spacing w:val="0"/>
      <w:color w:val="000000"/>
      <w:position w:val="0"/>
    </w:rPr>
  </w:style>
  <w:style w:type="character" w:customStyle="1" w:styleId="CharStyle157">
    <w:name w:val="Основной текст (7) + 14 pt"/>
    <w:basedOn w:val="CharStyle30"/>
    <w:rPr>
      <w:lang w:val="ru-RU" w:eastAsia="ru-RU" w:bidi="ru-RU"/>
      <w:sz w:val="28"/>
      <w:szCs w:val="28"/>
      <w:w w:val="100"/>
      <w:spacing w:val="0"/>
      <w:color w:val="000000"/>
      <w:position w:val="0"/>
    </w:rPr>
  </w:style>
  <w:style w:type="character" w:customStyle="1" w:styleId="CharStyle158">
    <w:name w:val="Основной текст (2) + 9 pt"/>
    <w:basedOn w:val="CharStyle20"/>
    <w:rPr>
      <w:lang w:val="ru-RU" w:eastAsia="ru-RU" w:bidi="ru-RU"/>
      <w:sz w:val="18"/>
      <w:szCs w:val="18"/>
      <w:w w:val="100"/>
      <w:spacing w:val="0"/>
      <w:color w:val="000000"/>
      <w:position w:val="0"/>
    </w:rPr>
  </w:style>
  <w:style w:type="character" w:customStyle="1" w:styleId="CharStyle159">
    <w:name w:val="Основной текст (2) + 11,5 pt,Курсив"/>
    <w:basedOn w:val="CharStyle20"/>
    <w:rPr>
      <w:lang w:val="ru-RU" w:eastAsia="ru-RU" w:bidi="ru-RU"/>
      <w:i/>
      <w:iCs/>
      <w:sz w:val="23"/>
      <w:szCs w:val="23"/>
      <w:w w:val="100"/>
      <w:spacing w:val="0"/>
      <w:color w:val="000000"/>
      <w:position w:val="0"/>
    </w:rPr>
  </w:style>
  <w:style w:type="character" w:customStyle="1" w:styleId="CharStyle160">
    <w:name w:val="Основной текст (7) + 11,5 pt,Курсив"/>
    <w:basedOn w:val="CharStyle30"/>
    <w:rPr>
      <w:lang w:val="ru-RU" w:eastAsia="ru-RU" w:bidi="ru-RU"/>
      <w:i/>
      <w:iCs/>
      <w:u w:val="single"/>
      <w:sz w:val="23"/>
      <w:szCs w:val="23"/>
      <w:w w:val="100"/>
      <w:spacing w:val="0"/>
      <w:color w:val="000000"/>
      <w:position w:val="0"/>
    </w:rPr>
  </w:style>
  <w:style w:type="character" w:customStyle="1" w:styleId="CharStyle161">
    <w:name w:val="Заголовок №1 + 12 pt"/>
    <w:basedOn w:val="CharStyle16"/>
    <w:rPr>
      <w:lang w:val="ru-RU" w:eastAsia="ru-RU" w:bidi="ru-RU"/>
      <w:sz w:val="24"/>
      <w:szCs w:val="24"/>
      <w:w w:val="100"/>
      <w:spacing w:val="0"/>
      <w:color w:val="000000"/>
      <w:position w:val="0"/>
    </w:rPr>
  </w:style>
  <w:style w:type="character" w:customStyle="1" w:styleId="CharStyle163">
    <w:name w:val="Подпись к таблице (11)_"/>
    <w:basedOn w:val="DefaultParagraphFont"/>
    <w:link w:val="Style162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64">
    <w:name w:val="Основной текст (2) + Arial,8,5 pt,Полужирный,Интервал 1 pt"/>
    <w:basedOn w:val="CharStyle20"/>
    <w:rPr>
      <w:lang w:val="ru-RU" w:eastAsia="ru-RU" w:bidi="ru-RU"/>
      <w:b/>
      <w:bCs/>
      <w:sz w:val="17"/>
      <w:szCs w:val="17"/>
      <w:rFonts w:ascii="Arial" w:eastAsia="Arial" w:hAnsi="Arial" w:cs="Arial"/>
      <w:w w:val="100"/>
      <w:spacing w:val="20"/>
      <w:color w:val="000000"/>
      <w:position w:val="0"/>
    </w:rPr>
  </w:style>
  <w:style w:type="character" w:customStyle="1" w:styleId="CharStyle165">
    <w:name w:val="Основной текст (2) + Arial,8,5 pt,Полужирный,Интервал 1 pt"/>
    <w:basedOn w:val="CharStyle20"/>
    <w:rPr>
      <w:lang w:val="ru-RU" w:eastAsia="ru-RU" w:bidi="ru-RU"/>
      <w:b/>
      <w:bCs/>
      <w:sz w:val="17"/>
      <w:szCs w:val="17"/>
      <w:rFonts w:ascii="Arial" w:eastAsia="Arial" w:hAnsi="Arial" w:cs="Arial"/>
      <w:w w:val="100"/>
      <w:spacing w:val="20"/>
      <w:color w:val="000000"/>
      <w:position w:val="0"/>
    </w:rPr>
  </w:style>
  <w:style w:type="character" w:customStyle="1" w:styleId="CharStyle166">
    <w:name w:val="Подпись к таблице (11)"/>
    <w:basedOn w:val="CharStyle163"/>
    <w:rPr>
      <w:lang w:val="ru-RU" w:eastAsia="ru-RU" w:bidi="ru-RU"/>
      <w:u w:val="single"/>
      <w:sz w:val="24"/>
      <w:szCs w:val="24"/>
      <w:w w:val="100"/>
      <w:spacing w:val="0"/>
      <w:color w:val="000000"/>
      <w:position w:val="0"/>
    </w:rPr>
  </w:style>
  <w:style w:type="character" w:customStyle="1" w:styleId="CharStyle167">
    <w:name w:val="Основной текст (2) + Arial,15 pt,Полужирный,Интервал -1 pt"/>
    <w:basedOn w:val="CharStyle20"/>
    <w:rPr>
      <w:lang w:val="ru-RU" w:eastAsia="ru-RU" w:bidi="ru-RU"/>
      <w:b/>
      <w:bCs/>
      <w:sz w:val="30"/>
      <w:szCs w:val="30"/>
      <w:rFonts w:ascii="Arial" w:eastAsia="Arial" w:hAnsi="Arial" w:cs="Arial"/>
      <w:w w:val="100"/>
      <w:spacing w:val="-30"/>
      <w:color w:val="000000"/>
      <w:position w:val="0"/>
    </w:rPr>
  </w:style>
  <w:style w:type="character" w:customStyle="1" w:styleId="CharStyle168">
    <w:name w:val="Основной текст (2) + Franklin Gothic Heavy,11,5 pt"/>
    <w:basedOn w:val="CharStyle20"/>
    <w:rPr>
      <w:lang w:val="ru-RU" w:eastAsia="ru-RU" w:bidi="ru-RU"/>
      <w:sz w:val="23"/>
      <w:szCs w:val="23"/>
      <w:rFonts w:ascii="Franklin Gothic Heavy" w:eastAsia="Franklin Gothic Heavy" w:hAnsi="Franklin Gothic Heavy" w:cs="Franklin Gothic Heavy"/>
      <w:w w:val="100"/>
      <w:spacing w:val="0"/>
      <w:color w:val="000000"/>
      <w:position w:val="0"/>
    </w:rPr>
  </w:style>
  <w:style w:type="character" w:customStyle="1" w:styleId="CharStyle169">
    <w:name w:val="Основной текст (2) + Arial,8,5 pt,Полужирный,Интервал 1 pt"/>
    <w:basedOn w:val="CharStyle20"/>
    <w:rPr>
      <w:lang w:val="ru-RU" w:eastAsia="ru-RU" w:bidi="ru-RU"/>
      <w:b/>
      <w:bCs/>
      <w:sz w:val="17"/>
      <w:szCs w:val="17"/>
      <w:rFonts w:ascii="Arial" w:eastAsia="Arial" w:hAnsi="Arial" w:cs="Arial"/>
      <w:w w:val="100"/>
      <w:spacing w:val="20"/>
      <w:color w:val="000000"/>
      <w:position w:val="0"/>
    </w:rPr>
  </w:style>
  <w:style w:type="paragraph" w:customStyle="1" w:styleId="Style3">
    <w:name w:val="Основной текст (3)"/>
    <w:basedOn w:val="Normal"/>
    <w:link w:val="CharStyle4"/>
    <w:pPr>
      <w:widowControl w:val="0"/>
      <w:shd w:val="clear" w:color="auto" w:fill="FFFFFF"/>
      <w:jc w:val="center"/>
      <w:spacing w:after="60" w:line="235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6">
    <w:name w:val="Основной текст (4)"/>
    <w:basedOn w:val="Normal"/>
    <w:link w:val="CharStyle7"/>
    <w:pPr>
      <w:widowControl w:val="0"/>
      <w:shd w:val="clear" w:color="auto" w:fill="FFFFFF"/>
      <w:spacing w:after="42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8">
    <w:name w:val="Основной текст (5)"/>
    <w:basedOn w:val="Normal"/>
    <w:link w:val="CharStyle9"/>
    <w:pPr>
      <w:widowControl w:val="0"/>
      <w:shd w:val="clear" w:color="auto" w:fill="FFFFFF"/>
      <w:spacing w:before="420" w:after="480" w:line="326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0">
    <w:name w:val="Основной текст (6)"/>
    <w:basedOn w:val="Normal"/>
    <w:link w:val="CharStyle11"/>
    <w:pPr>
      <w:widowControl w:val="0"/>
      <w:shd w:val="clear" w:color="auto" w:fill="FFFFFF"/>
      <w:spacing w:before="660" w:after="6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3">
    <w:name w:val="Колонтитул (2)"/>
    <w:basedOn w:val="Normal"/>
    <w:link w:val="CharStyle1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Arial" w:eastAsia="Arial" w:hAnsi="Arial" w:cs="Arial"/>
    </w:rPr>
  </w:style>
  <w:style w:type="paragraph" w:customStyle="1" w:styleId="Style15">
    <w:name w:val="Заголовок №1"/>
    <w:basedOn w:val="Normal"/>
    <w:link w:val="CharStyle16"/>
    <w:pPr>
      <w:widowControl w:val="0"/>
      <w:shd w:val="clear" w:color="auto" w:fill="FFFFFF"/>
      <w:jc w:val="both"/>
      <w:outlineLvl w:val="0"/>
      <w:spacing w:before="300" w:line="317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7">
    <w:name w:val="Колонтитул"/>
    <w:basedOn w:val="Normal"/>
    <w:link w:val="CharStyle18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6"/>
      <w:szCs w:val="16"/>
      <w:rFonts w:ascii="Times New Roman" w:eastAsia="Times New Roman" w:hAnsi="Times New Roman" w:cs="Times New Roman"/>
    </w:rPr>
  </w:style>
  <w:style w:type="paragraph" w:customStyle="1" w:styleId="Style19">
    <w:name w:val="Основной текст (2)"/>
    <w:basedOn w:val="Normal"/>
    <w:link w:val="CharStyle20"/>
    <w:pPr>
      <w:widowControl w:val="0"/>
      <w:shd w:val="clear" w:color="auto" w:fill="FFFFFF"/>
      <w:jc w:val="both"/>
      <w:spacing w:before="300" w:line="346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21">
    <w:name w:val="Колонтитул (3)"/>
    <w:basedOn w:val="Normal"/>
    <w:link w:val="CharStyle2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3"/>
      <w:szCs w:val="23"/>
      <w:rFonts w:ascii="Times New Roman" w:eastAsia="Times New Roman" w:hAnsi="Times New Roman" w:cs="Times New Roman"/>
    </w:rPr>
  </w:style>
  <w:style w:type="paragraph" w:customStyle="1" w:styleId="Style23">
    <w:name w:val="Заголовок №2"/>
    <w:basedOn w:val="Normal"/>
    <w:link w:val="CharStyle24"/>
    <w:pPr>
      <w:widowControl w:val="0"/>
      <w:shd w:val="clear" w:color="auto" w:fill="FFFFFF"/>
      <w:outlineLvl w:val="1"/>
      <w:spacing w:before="240" w:after="300" w:line="0" w:lineRule="exact"/>
      <w:ind w:hanging="1540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29">
    <w:name w:val="Основной текст (7)"/>
    <w:basedOn w:val="Normal"/>
    <w:link w:val="CharStyle30"/>
    <w:pPr>
      <w:widowControl w:val="0"/>
      <w:shd w:val="clear" w:color="auto" w:fill="FFFFFF"/>
      <w:jc w:val="both"/>
      <w:spacing w:after="180" w:line="278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31">
    <w:name w:val="Основной текст (8)"/>
    <w:basedOn w:val="Normal"/>
    <w:link w:val="CharStyle32"/>
    <w:pPr>
      <w:widowControl w:val="0"/>
      <w:shd w:val="clear" w:color="auto" w:fill="FFFFFF"/>
      <w:jc w:val="right"/>
      <w:spacing w:after="300" w:line="211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33">
    <w:name w:val="Заголовок №2 (2)"/>
    <w:basedOn w:val="Normal"/>
    <w:link w:val="CharStyle34"/>
    <w:pPr>
      <w:widowControl w:val="0"/>
      <w:shd w:val="clear" w:color="auto" w:fill="FFFFFF"/>
      <w:outlineLvl w:val="1"/>
      <w:spacing w:before="30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36">
    <w:name w:val="Подпись к таблице (2)"/>
    <w:basedOn w:val="Normal"/>
    <w:link w:val="CharStyle37"/>
    <w:pPr>
      <w:widowControl w:val="0"/>
      <w:shd w:val="clear" w:color="auto" w:fill="FFFFFF"/>
      <w:jc w:val="both"/>
      <w:spacing w:line="0" w:lineRule="exact"/>
    </w:pPr>
    <w:rPr>
      <w:b w:val="0"/>
      <w:bCs w:val="0"/>
      <w:i w:val="0"/>
      <w:iCs w:val="0"/>
      <w:u w:val="none"/>
      <w:strike w:val="0"/>
      <w:smallCaps w:val="0"/>
      <w:rFonts w:ascii="Candara" w:eastAsia="Candara" w:hAnsi="Candara" w:cs="Candara"/>
    </w:rPr>
  </w:style>
  <w:style w:type="paragraph" w:customStyle="1" w:styleId="Style39">
    <w:name w:val="Основной текст (9)"/>
    <w:basedOn w:val="Normal"/>
    <w:link w:val="CharStyle40"/>
    <w:pPr>
      <w:widowControl w:val="0"/>
      <w:shd w:val="clear" w:color="auto" w:fill="FFFFFF"/>
      <w:jc w:val="right"/>
      <w:spacing w:line="187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41">
    <w:name w:val="Основной текст (10)"/>
    <w:basedOn w:val="Normal"/>
    <w:link w:val="CharStyle42"/>
    <w:pPr>
      <w:widowControl w:val="0"/>
      <w:shd w:val="clear" w:color="auto" w:fill="FFFFFF"/>
      <w:jc w:val="both"/>
      <w:spacing w:before="180" w:line="0" w:lineRule="exact"/>
    </w:pPr>
    <w:rPr>
      <w:b w:val="0"/>
      <w:bCs w:val="0"/>
      <w:i w:val="0"/>
      <w:iCs w:val="0"/>
      <w:u w:val="none"/>
      <w:strike w:val="0"/>
      <w:smallCaps w:val="0"/>
      <w:sz w:val="19"/>
      <w:szCs w:val="19"/>
      <w:rFonts w:ascii="Candara" w:eastAsia="Candara" w:hAnsi="Candara" w:cs="Candara"/>
    </w:rPr>
  </w:style>
  <w:style w:type="paragraph" w:customStyle="1" w:styleId="Style46">
    <w:name w:val="Подпись к таблице (3)"/>
    <w:basedOn w:val="Normal"/>
    <w:link w:val="CharStyle47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50">
    <w:name w:val="Подпись к таблице"/>
    <w:basedOn w:val="Normal"/>
    <w:link w:val="CharStyle51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54">
    <w:name w:val="Основной текст (11)"/>
    <w:basedOn w:val="Normal"/>
    <w:link w:val="CharStyle55"/>
    <w:pPr>
      <w:widowControl w:val="0"/>
      <w:shd w:val="clear" w:color="auto" w:fill="FFFFFF"/>
      <w:jc w:val="right"/>
      <w:spacing w:after="1080" w:line="202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Arial" w:eastAsia="Arial" w:hAnsi="Arial" w:cs="Arial"/>
    </w:rPr>
  </w:style>
  <w:style w:type="paragraph" w:customStyle="1" w:styleId="Style56">
    <w:name w:val="Основной текст (12)"/>
    <w:basedOn w:val="Normal"/>
    <w:link w:val="CharStyle57"/>
    <w:pPr>
      <w:widowControl w:val="0"/>
      <w:shd w:val="clear" w:color="auto" w:fill="FFFFFF"/>
      <w:jc w:val="center"/>
      <w:spacing w:before="1080" w:line="307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paragraph" w:customStyle="1" w:styleId="Style58">
    <w:name w:val="Основной текст (13)"/>
    <w:basedOn w:val="Normal"/>
    <w:link w:val="CharStyle59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Tahoma" w:eastAsia="Tahoma" w:hAnsi="Tahoma" w:cs="Tahoma"/>
    </w:rPr>
  </w:style>
  <w:style w:type="paragraph" w:customStyle="1" w:styleId="Style63">
    <w:name w:val="Заголовок №1 (2)"/>
    <w:basedOn w:val="Normal"/>
    <w:link w:val="CharStyle64"/>
    <w:pPr>
      <w:widowControl w:val="0"/>
      <w:shd w:val="clear" w:color="auto" w:fill="FFFFFF"/>
      <w:outlineLvl w:val="0"/>
      <w:spacing w:before="300"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Arial" w:eastAsia="Arial" w:hAnsi="Arial" w:cs="Arial"/>
    </w:rPr>
  </w:style>
  <w:style w:type="paragraph" w:customStyle="1" w:styleId="Style68">
    <w:name w:val="Основной текст (14)"/>
    <w:basedOn w:val="Normal"/>
    <w:link w:val="CharStyle69"/>
    <w:pPr>
      <w:widowControl w:val="0"/>
      <w:shd w:val="clear" w:color="auto" w:fill="FFFFFF"/>
      <w:jc w:val="right"/>
      <w:spacing w:line="226" w:lineRule="exact"/>
    </w:pPr>
    <w:rPr>
      <w:b w:val="0"/>
      <w:bCs w:val="0"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paragraph" w:customStyle="1" w:styleId="Style71">
    <w:name w:val="Колонтитул (4)"/>
    <w:basedOn w:val="Normal"/>
    <w:link w:val="CharStyle72"/>
    <w:pPr>
      <w:widowControl w:val="0"/>
      <w:shd w:val="clear" w:color="auto" w:fill="FFFFFF"/>
      <w:spacing w:line="158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Times New Roman" w:eastAsia="Times New Roman" w:hAnsi="Times New Roman" w:cs="Times New Roman"/>
    </w:rPr>
  </w:style>
  <w:style w:type="paragraph" w:customStyle="1" w:styleId="Style75">
    <w:name w:val="Основной текст (15)"/>
    <w:basedOn w:val="Normal"/>
    <w:link w:val="CharStyle76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7"/>
      <w:szCs w:val="17"/>
      <w:rFonts w:ascii="Times New Roman" w:eastAsia="Times New Roman" w:hAnsi="Times New Roman" w:cs="Times New Roman"/>
    </w:rPr>
  </w:style>
  <w:style w:type="paragraph" w:customStyle="1" w:styleId="Style79">
    <w:name w:val="Подпись к таблице (4)"/>
    <w:basedOn w:val="Normal"/>
    <w:link w:val="CharStyle80"/>
    <w:pPr>
      <w:widowControl w:val="0"/>
      <w:shd w:val="clear" w:color="auto" w:fill="FFFFFF"/>
      <w:jc w:val="both"/>
      <w:spacing w:line="0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81">
    <w:name w:val="Подпись к таблице (5)"/>
    <w:basedOn w:val="Normal"/>
    <w:link w:val="CharStyle8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83">
    <w:name w:val="Подпись к таблице (6)"/>
    <w:basedOn w:val="Normal"/>
    <w:link w:val="CharStyle8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1"/>
      <w:szCs w:val="11"/>
      <w:rFonts w:ascii="Times New Roman" w:eastAsia="Times New Roman" w:hAnsi="Times New Roman" w:cs="Times New Roman"/>
    </w:rPr>
  </w:style>
  <w:style w:type="paragraph" w:customStyle="1" w:styleId="Style86">
    <w:name w:val="Подпись к таблице (7)"/>
    <w:basedOn w:val="Normal"/>
    <w:link w:val="CharStyle87"/>
    <w:pPr>
      <w:widowControl w:val="0"/>
      <w:shd w:val="clear" w:color="auto" w:fill="FFFFFF"/>
      <w:spacing w:before="60"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Times New Roman" w:eastAsia="Times New Roman" w:hAnsi="Times New Roman" w:cs="Times New Roman"/>
    </w:rPr>
  </w:style>
  <w:style w:type="paragraph" w:customStyle="1" w:styleId="Style88">
    <w:name w:val="Колонтитул (5)"/>
    <w:basedOn w:val="Normal"/>
    <w:link w:val="CharStyle89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91">
    <w:name w:val="Основной текст (16)"/>
    <w:basedOn w:val="Normal"/>
    <w:link w:val="CharStyle9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100">
    <w:name w:val="Основной текст (17)"/>
    <w:basedOn w:val="Normal"/>
    <w:link w:val="CharStyle101"/>
    <w:pPr>
      <w:widowControl w:val="0"/>
      <w:shd w:val="clear" w:color="auto" w:fill="FFFFFF"/>
      <w:jc w:val="center"/>
      <w:spacing w:line="192" w:lineRule="exact"/>
    </w:pPr>
    <w:rPr>
      <w:b/>
      <w:bCs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108">
    <w:name w:val="Подпись к таблице (8)"/>
    <w:basedOn w:val="Normal"/>
    <w:link w:val="CharStyle109"/>
    <w:pPr>
      <w:widowControl w:val="0"/>
      <w:shd w:val="clear" w:color="auto" w:fill="FFFFFF"/>
      <w:jc w:val="both"/>
      <w:spacing w:line="0" w:lineRule="exact"/>
    </w:pPr>
    <w:rPr>
      <w:b/>
      <w:bCs/>
      <w:i w:val="0"/>
      <w:iCs w:val="0"/>
      <w:u w:val="none"/>
      <w:strike w:val="0"/>
      <w:smallCaps w:val="0"/>
      <w:sz w:val="15"/>
      <w:szCs w:val="15"/>
      <w:rFonts w:ascii="Times New Roman" w:eastAsia="Times New Roman" w:hAnsi="Times New Roman" w:cs="Times New Roman"/>
    </w:rPr>
  </w:style>
  <w:style w:type="paragraph" w:customStyle="1" w:styleId="Style112">
    <w:name w:val="Подпись к таблице (9)"/>
    <w:basedOn w:val="Normal"/>
    <w:link w:val="CharStyle113"/>
    <w:pPr>
      <w:widowControl w:val="0"/>
      <w:shd w:val="clear" w:color="auto" w:fill="FFFFFF"/>
      <w:spacing w:before="60" w:line="0" w:lineRule="exact"/>
    </w:pPr>
    <w:rPr>
      <w:b w:val="0"/>
      <w:bCs w:val="0"/>
      <w:i w:val="0"/>
      <w:iCs w:val="0"/>
      <w:u w:val="none"/>
      <w:strike w:val="0"/>
      <w:smallCaps w:val="0"/>
      <w:sz w:val="14"/>
      <w:szCs w:val="14"/>
      <w:rFonts w:ascii="Times New Roman" w:eastAsia="Times New Roman" w:hAnsi="Times New Roman" w:cs="Times New Roman"/>
    </w:rPr>
  </w:style>
  <w:style w:type="paragraph" w:customStyle="1" w:styleId="Style114">
    <w:name w:val="Колонтитул (6)"/>
    <w:basedOn w:val="Normal"/>
    <w:link w:val="CharStyle115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120">
    <w:name w:val="Подпись к картинке"/>
    <w:basedOn w:val="Normal"/>
    <w:link w:val="CharStyle121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27">
    <w:name w:val="Основной текст (18)"/>
    <w:basedOn w:val="Normal"/>
    <w:link w:val="CharStyle128"/>
    <w:pPr>
      <w:widowControl w:val="0"/>
      <w:shd w:val="clear" w:color="auto" w:fill="FFFFFF"/>
      <w:jc w:val="center"/>
      <w:spacing w:before="240" w:after="1200" w:line="0" w:lineRule="exact"/>
    </w:pPr>
    <w:rPr>
      <w:b/>
      <w:bCs/>
      <w:i w:val="0"/>
      <w:iCs w:val="0"/>
      <w:u w:val="none"/>
      <w:strike w:val="0"/>
      <w:smallCaps w:val="0"/>
      <w:sz w:val="21"/>
      <w:szCs w:val="21"/>
      <w:rFonts w:ascii="Times New Roman" w:eastAsia="Times New Roman" w:hAnsi="Times New Roman" w:cs="Times New Roman"/>
    </w:rPr>
  </w:style>
  <w:style w:type="paragraph" w:customStyle="1" w:styleId="Style129">
    <w:name w:val="Колонтитул (7)"/>
    <w:basedOn w:val="Normal"/>
    <w:link w:val="CharStyle130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1"/>
      <w:szCs w:val="21"/>
      <w:rFonts w:ascii="Arial" w:eastAsia="Arial" w:hAnsi="Arial" w:cs="Arial"/>
    </w:rPr>
  </w:style>
  <w:style w:type="paragraph" w:customStyle="1" w:styleId="Style131">
    <w:name w:val="Номер заголовка №2"/>
    <w:basedOn w:val="Normal"/>
    <w:link w:val="CharStyle132"/>
    <w:pPr>
      <w:widowControl w:val="0"/>
      <w:shd w:val="clear" w:color="auto" w:fill="FFFFFF"/>
      <w:outlineLvl w:val="1"/>
      <w:spacing w:after="300"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38">
    <w:name w:val="Основной текст (19)"/>
    <w:basedOn w:val="Normal"/>
    <w:link w:val="CharStyle139"/>
    <w:pPr>
      <w:widowControl w:val="0"/>
      <w:shd w:val="clear" w:color="auto" w:fill="FFFFFF"/>
      <w:jc w:val="both"/>
      <w:spacing w:before="240" w:line="269" w:lineRule="exact"/>
    </w:pPr>
    <w:rPr>
      <w:b/>
      <w:bCs/>
      <w:i/>
      <w:iCs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141">
    <w:name w:val="Колонтитул (8)"/>
    <w:basedOn w:val="Normal"/>
    <w:link w:val="CharStyle14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147">
    <w:name w:val="Подпись к таблице (10)"/>
    <w:basedOn w:val="Normal"/>
    <w:link w:val="CharStyle148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2"/>
      <w:szCs w:val="12"/>
      <w:rFonts w:ascii="Tahoma" w:eastAsia="Tahoma" w:hAnsi="Tahoma" w:cs="Tahoma"/>
    </w:rPr>
  </w:style>
  <w:style w:type="paragraph" w:customStyle="1" w:styleId="Style154">
    <w:name w:val="Основной текст (20)"/>
    <w:basedOn w:val="Normal"/>
    <w:link w:val="CharStyle155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15"/>
      <w:szCs w:val="15"/>
      <w:rFonts w:ascii="Arial" w:eastAsia="Arial" w:hAnsi="Arial" w:cs="Arial"/>
    </w:rPr>
  </w:style>
  <w:style w:type="paragraph" w:customStyle="1" w:styleId="Style162">
    <w:name w:val="Подпись к таблице (11)"/>
    <w:basedOn w:val="Normal"/>
    <w:link w:val="CharStyle163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/Relationships>
</file>