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CE9" w:rsidRPr="00AD0CE9" w:rsidRDefault="00AD0CE9" w:rsidP="00AD0CE9">
      <w:pPr>
        <w:spacing w:after="0" w:line="240" w:lineRule="exact"/>
        <w:jc w:val="right"/>
        <w:rPr>
          <w:rFonts w:ascii="Times New Roman" w:eastAsia="Times New Roman" w:hAnsi="Times New Roman" w:cs="Times New Roman"/>
          <w:sz w:val="24"/>
          <w:szCs w:val="24"/>
          <w:lang w:eastAsia="ru-RU"/>
        </w:rPr>
      </w:pPr>
      <w:r w:rsidRPr="00AD0CE9">
        <w:rPr>
          <w:rFonts w:ascii="Times New Roman" w:eastAsia="Times New Roman" w:hAnsi="Times New Roman" w:cs="Times New Roman"/>
          <w:sz w:val="24"/>
          <w:szCs w:val="24"/>
          <w:lang w:eastAsia="ru-RU"/>
        </w:rPr>
        <w:t xml:space="preserve">                                                                                 УТВЕРЖДЕНО:</w:t>
      </w:r>
    </w:p>
    <w:p w:rsidR="00AD0CE9" w:rsidRPr="00AD0CE9" w:rsidRDefault="00AD0CE9" w:rsidP="00AD0CE9">
      <w:pPr>
        <w:spacing w:after="0" w:line="240" w:lineRule="auto"/>
        <w:ind w:left="4536"/>
        <w:jc w:val="right"/>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 xml:space="preserve">Решением сельского Совета депутатов </w:t>
      </w:r>
      <w:r w:rsidRPr="00AD0CE9">
        <w:rPr>
          <w:rFonts w:ascii="Times New Roman" w:eastAsia="Times New Roman" w:hAnsi="Times New Roman" w:cs="Times New Roman"/>
          <w:bCs/>
          <w:color w:val="000000"/>
          <w:sz w:val="24"/>
          <w:szCs w:val="24"/>
          <w:lang w:eastAsia="ru-RU"/>
        </w:rPr>
        <w:t>МО «Карагайское сельское поселение»</w:t>
      </w:r>
    </w:p>
    <w:p w:rsidR="00AD0CE9" w:rsidRPr="00AD0CE9" w:rsidRDefault="00AD0CE9" w:rsidP="00AD0CE9">
      <w:pPr>
        <w:spacing w:after="0" w:line="240" w:lineRule="auto"/>
        <w:ind w:left="4536"/>
        <w:jc w:val="right"/>
        <w:rPr>
          <w:rFonts w:ascii="Times New Roman" w:eastAsia="Times New Roman" w:hAnsi="Times New Roman" w:cs="Times New Roman"/>
          <w:sz w:val="24"/>
          <w:szCs w:val="24"/>
          <w:lang w:eastAsia="ru-RU"/>
        </w:rPr>
      </w:pPr>
      <w:r w:rsidRPr="00AD0CE9">
        <w:rPr>
          <w:rFonts w:ascii="Times New Roman" w:eastAsia="Times New Roman" w:hAnsi="Times New Roman" w:cs="Times New Roman"/>
          <w:sz w:val="24"/>
          <w:szCs w:val="24"/>
          <w:lang w:eastAsia="ru-RU"/>
        </w:rPr>
        <w:t>от 09.12.2021 № 21.06</w:t>
      </w:r>
    </w:p>
    <w:p w:rsidR="00AD0CE9" w:rsidRPr="00AD0CE9" w:rsidRDefault="00AD0CE9" w:rsidP="00AD0CE9">
      <w:pPr>
        <w:spacing w:after="0" w:line="240" w:lineRule="auto"/>
        <w:ind w:firstLine="567"/>
        <w:jc w:val="right"/>
        <w:rPr>
          <w:rFonts w:ascii="Times New Roman" w:eastAsia="Times New Roman" w:hAnsi="Times New Roman" w:cs="Times New Roman"/>
          <w:color w:val="000000"/>
          <w:sz w:val="24"/>
          <w:szCs w:val="24"/>
          <w:lang w:eastAsia="ru-RU"/>
        </w:rPr>
      </w:pPr>
    </w:p>
    <w:p w:rsidR="00AD0CE9" w:rsidRPr="00AD0CE9" w:rsidRDefault="00AD0CE9" w:rsidP="00AD0CE9">
      <w:pPr>
        <w:spacing w:after="0" w:line="240" w:lineRule="auto"/>
        <w:ind w:firstLine="567"/>
        <w:jc w:val="right"/>
        <w:rPr>
          <w:rFonts w:ascii="Times New Roman" w:eastAsia="Times New Roman" w:hAnsi="Times New Roman" w:cs="Times New Roman"/>
          <w:color w:val="000000"/>
          <w:sz w:val="24"/>
          <w:szCs w:val="24"/>
          <w:lang w:eastAsia="ru-RU"/>
        </w:rPr>
      </w:pPr>
    </w:p>
    <w:p w:rsidR="00AD0CE9" w:rsidRPr="00AD0CE9" w:rsidRDefault="00AD0CE9" w:rsidP="00AD0CE9">
      <w:pPr>
        <w:spacing w:after="0" w:line="240" w:lineRule="auto"/>
        <w:ind w:left="2977" w:hanging="1984"/>
        <w:rPr>
          <w:rFonts w:ascii="Times New Roman" w:eastAsia="Times New Roman" w:hAnsi="Times New Roman" w:cs="Times New Roman"/>
          <w:b/>
          <w:color w:val="000000"/>
          <w:sz w:val="24"/>
          <w:szCs w:val="24"/>
          <w:lang w:eastAsia="ru-RU"/>
        </w:rPr>
      </w:pPr>
      <w:r w:rsidRPr="00AD0CE9">
        <w:rPr>
          <w:rFonts w:ascii="Times New Roman" w:eastAsia="Times New Roman" w:hAnsi="Times New Roman" w:cs="Times New Roman"/>
          <w:b/>
          <w:bCs/>
          <w:color w:val="000000"/>
          <w:sz w:val="24"/>
          <w:szCs w:val="24"/>
          <w:lang w:eastAsia="ru-RU"/>
        </w:rPr>
        <w:t>Положение о муниципальном земельном контроле в границах</w:t>
      </w:r>
      <w:r w:rsidRPr="00AD0CE9">
        <w:rPr>
          <w:rFonts w:ascii="Times New Roman" w:eastAsia="Times New Roman" w:hAnsi="Times New Roman" w:cs="Times New Roman"/>
          <w:color w:val="000000"/>
          <w:sz w:val="24"/>
          <w:szCs w:val="24"/>
          <w:lang w:eastAsia="ru-RU"/>
        </w:rPr>
        <w:t xml:space="preserve"> </w:t>
      </w:r>
      <w:r w:rsidRPr="00AD0CE9">
        <w:rPr>
          <w:rFonts w:ascii="Times New Roman" w:eastAsia="Times New Roman" w:hAnsi="Times New Roman" w:cs="Times New Roman"/>
          <w:b/>
          <w:bCs/>
          <w:color w:val="000000"/>
          <w:sz w:val="24"/>
          <w:szCs w:val="24"/>
          <w:lang w:eastAsia="ru-RU"/>
        </w:rPr>
        <w:t>МО          «Карагайское сельское поселение».</w:t>
      </w:r>
    </w:p>
    <w:p w:rsidR="00AD0CE9" w:rsidRPr="00AD0CE9" w:rsidRDefault="00AD0CE9" w:rsidP="00AD0CE9">
      <w:pPr>
        <w:spacing w:after="0" w:line="360" w:lineRule="auto"/>
        <w:jc w:val="center"/>
        <w:rPr>
          <w:rFonts w:ascii="Times New Roman" w:eastAsia="Times New Roman" w:hAnsi="Times New Roman" w:cs="Times New Roman"/>
          <w:b/>
          <w:sz w:val="24"/>
          <w:szCs w:val="24"/>
          <w:lang w:eastAsia="ru-RU"/>
        </w:rPr>
      </w:pPr>
    </w:p>
    <w:p w:rsidR="00AD0CE9" w:rsidRPr="00AD0CE9" w:rsidRDefault="00AD0CE9" w:rsidP="00AD0CE9">
      <w:pPr>
        <w:suppressAutoHyphens/>
        <w:autoSpaceDE w:val="0"/>
        <w:spacing w:after="0" w:line="360" w:lineRule="auto"/>
        <w:jc w:val="center"/>
        <w:rPr>
          <w:rFonts w:ascii="Times New Roman" w:eastAsia="Times New Roman" w:hAnsi="Times New Roman" w:cs="Times New Roman"/>
          <w:b/>
          <w:bCs/>
          <w:color w:val="000000"/>
          <w:sz w:val="24"/>
          <w:szCs w:val="24"/>
          <w:lang w:eastAsia="zh-CN"/>
        </w:rPr>
      </w:pPr>
      <w:r w:rsidRPr="00AD0CE9">
        <w:rPr>
          <w:rFonts w:ascii="Times New Roman" w:eastAsia="Times New Roman" w:hAnsi="Times New Roman" w:cs="Times New Roman"/>
          <w:b/>
          <w:bCs/>
          <w:color w:val="000000"/>
          <w:sz w:val="24"/>
          <w:szCs w:val="24"/>
          <w:lang w:eastAsia="zh-CN"/>
        </w:rPr>
        <w:t>1. Общие положения.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1.1. Настоящее Положение устанавливает порядок осуществления муниципального земельного контроля в границах МО «Карагайское сельское поселение»  (далее – муниципальный земельный контроль).</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Объектами земельных отношений являются земли, земельные участки или части земельных участков в границах МО «Карагайское сельское поселение».</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1.3. Муниципальный земельный контроль осуществляется администрацией МО Карагайского сельского поселения.</w:t>
      </w:r>
    </w:p>
    <w:p w:rsidR="00AD0CE9" w:rsidRPr="00AD0CE9" w:rsidRDefault="00AD0CE9" w:rsidP="00AD0CE9">
      <w:pPr>
        <w:spacing w:after="0" w:line="360" w:lineRule="auto"/>
        <w:ind w:firstLine="709"/>
        <w:jc w:val="both"/>
        <w:rPr>
          <w:rFonts w:ascii="Times New Roman" w:eastAsia="Times New Roman" w:hAnsi="Times New Roman" w:cs="Times New Roman"/>
          <w:sz w:val="24"/>
          <w:szCs w:val="24"/>
          <w:lang w:eastAsia="ru-RU"/>
        </w:rPr>
      </w:pPr>
      <w:r w:rsidRPr="00AD0CE9">
        <w:rPr>
          <w:rFonts w:ascii="Times New Roman" w:eastAsia="Times New Roman" w:hAnsi="Times New Roman" w:cs="Times New Roman"/>
          <w:color w:val="000000"/>
          <w:sz w:val="24"/>
          <w:szCs w:val="24"/>
          <w:lang w:eastAsia="ru-RU"/>
        </w:rPr>
        <w:t>1.4. Должностными лицами администрации, уполномоченными осуществлять муниципальный земельный контроль, является лица, включенные в перечень должностных лиц, утверждаемый Главой МО Карагайское  сельское поселение (далее также – должностные лица, уполномоченные осуществлять муниципальный земельный контроль)</w:t>
      </w:r>
      <w:r w:rsidRPr="00AD0CE9">
        <w:rPr>
          <w:rFonts w:ascii="Times New Roman" w:eastAsia="Times New Roman" w:hAnsi="Times New Roman" w:cs="Times New Roman"/>
          <w:i/>
          <w:iCs/>
          <w:color w:val="000000"/>
          <w:sz w:val="24"/>
          <w:szCs w:val="24"/>
          <w:lang w:eastAsia="ru-RU"/>
        </w:rPr>
        <w:t>.</w:t>
      </w:r>
      <w:r w:rsidRPr="00AD0CE9">
        <w:rPr>
          <w:rFonts w:ascii="Times New Roman" w:eastAsia="Times New Roman" w:hAnsi="Times New Roman" w:cs="Times New Roman"/>
          <w:color w:val="000000"/>
          <w:sz w:val="24"/>
          <w:szCs w:val="24"/>
          <w:lang w:eastAsia="ru-RU"/>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AD0CE9" w:rsidRPr="00AD0CE9" w:rsidRDefault="00AD0CE9" w:rsidP="00AD0CE9">
      <w:pPr>
        <w:spacing w:after="0" w:line="360" w:lineRule="auto"/>
        <w:ind w:firstLine="709"/>
        <w:jc w:val="both"/>
        <w:rPr>
          <w:rFonts w:ascii="Times New Roman" w:eastAsia="Times New Roman" w:hAnsi="Times New Roman" w:cs="Times New Roman"/>
          <w:sz w:val="24"/>
          <w:szCs w:val="24"/>
          <w:lang w:eastAsia="ru-RU"/>
        </w:rPr>
      </w:pPr>
      <w:r w:rsidRPr="00AD0CE9">
        <w:rPr>
          <w:rFonts w:ascii="Times New Roman" w:eastAsia="Times New Roman" w:hAnsi="Times New Roman" w:cs="Times New Roman"/>
          <w:color w:val="000000"/>
          <w:sz w:val="24"/>
          <w:szCs w:val="24"/>
          <w:lang w:eastAsia="ru-RU"/>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AD0CE9">
        <w:rPr>
          <w:rFonts w:ascii="Times New Roman" w:eastAsia="Times New Roman" w:hAnsi="Times New Roman" w:cs="Times New Roman"/>
          <w:color w:val="000000"/>
          <w:sz w:val="24"/>
          <w:szCs w:val="24"/>
          <w:u w:val="single"/>
          <w:lang w:eastAsia="zh-CN"/>
        </w:rPr>
        <w:t>закона</w:t>
      </w:r>
      <w:r w:rsidRPr="00AD0CE9">
        <w:rPr>
          <w:rFonts w:ascii="Times New Roman" w:eastAsia="Times New Roman" w:hAnsi="Times New Roman" w:cs="Times New Roman"/>
          <w:color w:val="000000"/>
          <w:sz w:val="24"/>
          <w:szCs w:val="24"/>
          <w:lang w:eastAsia="zh-CN"/>
        </w:rPr>
        <w:t xml:space="preserve"> от 31.07.2020 № 248-ФЗ «О государственном контроле (надзоре) и муниципальном контроле в Российской Федерации», </w:t>
      </w:r>
      <w:r w:rsidRPr="00AD0CE9">
        <w:rPr>
          <w:rFonts w:ascii="Times New Roman" w:eastAsia="Times New Roman" w:hAnsi="Times New Roman" w:cs="Times New Roman"/>
          <w:color w:val="000000"/>
          <w:sz w:val="24"/>
          <w:szCs w:val="24"/>
          <w:lang w:eastAsia="zh-CN"/>
        </w:rPr>
        <w:lastRenderedPageBreak/>
        <w:t xml:space="preserve">Земельного </w:t>
      </w:r>
      <w:r w:rsidRPr="00AD0CE9">
        <w:rPr>
          <w:rFonts w:ascii="Times New Roman" w:eastAsia="Times New Roman" w:hAnsi="Times New Roman" w:cs="Times New Roman"/>
          <w:color w:val="000000"/>
          <w:sz w:val="24"/>
          <w:szCs w:val="24"/>
          <w:u w:val="single"/>
          <w:lang w:eastAsia="zh-CN"/>
        </w:rPr>
        <w:t>кодекса</w:t>
      </w:r>
      <w:r w:rsidRPr="00AD0CE9">
        <w:rPr>
          <w:rFonts w:ascii="Times New Roman" w:eastAsia="Times New Roman" w:hAnsi="Times New Roman" w:cs="Times New Roman"/>
          <w:color w:val="000000"/>
          <w:sz w:val="24"/>
          <w:szCs w:val="24"/>
          <w:lang w:eastAsia="zh-CN"/>
        </w:rPr>
        <w:t xml:space="preserve"> Российской Федерации, Федерального </w:t>
      </w:r>
      <w:r w:rsidRPr="00AD0CE9">
        <w:rPr>
          <w:rFonts w:ascii="Times New Roman" w:eastAsia="Times New Roman" w:hAnsi="Times New Roman" w:cs="Times New Roman"/>
          <w:color w:val="000000"/>
          <w:sz w:val="24"/>
          <w:szCs w:val="24"/>
          <w:u w:val="single"/>
          <w:lang w:eastAsia="zh-CN"/>
        </w:rPr>
        <w:t>закона</w:t>
      </w:r>
      <w:r w:rsidRPr="00AD0CE9">
        <w:rPr>
          <w:rFonts w:ascii="Times New Roman" w:eastAsia="Times New Roman" w:hAnsi="Times New Roman" w:cs="Times New Roman"/>
          <w:color w:val="000000"/>
          <w:sz w:val="24"/>
          <w:szCs w:val="24"/>
          <w:lang w:eastAsia="zh-CN"/>
        </w:rPr>
        <w:t xml:space="preserve"> от 06.10.2003 № 131-ФЗ «Об общих принципах организации местного самоуправления в Российской Федерации».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bookmarkStart w:id="0" w:name="Par61"/>
      <w:bookmarkEnd w:id="0"/>
      <w:r w:rsidRPr="00AD0CE9">
        <w:rPr>
          <w:rFonts w:ascii="Times New Roman" w:eastAsia="Times New Roman" w:hAnsi="Times New Roman" w:cs="Times New Roman"/>
          <w:color w:val="000000"/>
          <w:sz w:val="24"/>
          <w:szCs w:val="24"/>
          <w:lang w:eastAsia="zh-CN"/>
        </w:rPr>
        <w:t>1.6. Администрация осуществляет муниципальный земельный контроль за соблюдением:</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 обязательных требований, связанных с обязанностью по приведению земель в состояние, пригодное для использования по целевому назначению;</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Полномочия, указанные в настоящем пункте, осуществляются администрацией в отношении всех категорий земель.</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bCs/>
          <w:color w:val="000000"/>
          <w:sz w:val="24"/>
          <w:szCs w:val="24"/>
          <w:lang w:eastAsia="zh-CN"/>
        </w:rPr>
        <w:t>1.7.</w:t>
      </w:r>
      <w:r w:rsidRPr="00AD0CE9">
        <w:rPr>
          <w:rFonts w:ascii="Times New Roman" w:eastAsia="Times New Roman" w:hAnsi="Times New Roman" w:cs="Times New Roman"/>
          <w:color w:val="000000"/>
          <w:sz w:val="24"/>
          <w:szCs w:val="24"/>
          <w:lang w:eastAsia="zh-CN"/>
        </w:rPr>
        <w:t xml:space="preserve"> Администрацией в рамках осуществления муниципального земельного контроля обеспечивается учет объектов</w:t>
      </w:r>
      <w:r w:rsidRPr="00AD0CE9">
        <w:rPr>
          <w:rFonts w:ascii="Times New Roman" w:eastAsia="Times New Roman" w:hAnsi="Times New Roman" w:cs="Times New Roman"/>
          <w:bCs/>
          <w:color w:val="000000"/>
          <w:sz w:val="24"/>
          <w:szCs w:val="24"/>
          <w:lang w:eastAsia="zh-CN"/>
        </w:rPr>
        <w:t xml:space="preserve"> муниципального земельного</w:t>
      </w:r>
      <w:r w:rsidRPr="00AD0CE9">
        <w:rPr>
          <w:rFonts w:ascii="Times New Roman" w:eastAsia="Times New Roman" w:hAnsi="Times New Roman" w:cs="Times New Roman"/>
          <w:color w:val="000000"/>
          <w:sz w:val="24"/>
          <w:szCs w:val="24"/>
          <w:lang w:eastAsia="zh-CN"/>
        </w:rPr>
        <w:t xml:space="preserve"> контроля.</w:t>
      </w:r>
    </w:p>
    <w:p w:rsidR="00AD0CE9" w:rsidRPr="00AD0CE9" w:rsidRDefault="00AD0CE9" w:rsidP="00AD0CE9">
      <w:pPr>
        <w:suppressAutoHyphens/>
        <w:autoSpaceDE w:val="0"/>
        <w:spacing w:after="0" w:line="360" w:lineRule="auto"/>
        <w:jc w:val="center"/>
        <w:rPr>
          <w:rFonts w:ascii="Times New Roman" w:eastAsia="Times New Roman" w:hAnsi="Times New Roman" w:cs="Times New Roman"/>
          <w:color w:val="000000"/>
          <w:sz w:val="24"/>
          <w:szCs w:val="24"/>
          <w:lang w:eastAsia="zh-CN"/>
        </w:rPr>
      </w:pPr>
    </w:p>
    <w:p w:rsidR="00AD0CE9" w:rsidRPr="00AD0CE9" w:rsidRDefault="00AD0CE9" w:rsidP="00AD0CE9">
      <w:pPr>
        <w:suppressAutoHyphens/>
        <w:autoSpaceDE w:val="0"/>
        <w:spacing w:after="0" w:line="240" w:lineRule="auto"/>
        <w:jc w:val="center"/>
        <w:rPr>
          <w:rFonts w:ascii="Times New Roman" w:eastAsia="Times New Roman" w:hAnsi="Times New Roman" w:cs="Times New Roman"/>
          <w:b/>
          <w:bCs/>
          <w:color w:val="000000"/>
          <w:sz w:val="24"/>
          <w:szCs w:val="24"/>
          <w:lang w:eastAsia="zh-CN"/>
        </w:rPr>
      </w:pPr>
      <w:r w:rsidRPr="00AD0CE9">
        <w:rPr>
          <w:rFonts w:ascii="Times New Roman" w:eastAsia="Times New Roman" w:hAnsi="Times New Roman" w:cs="Times New Roman"/>
          <w:b/>
          <w:bCs/>
          <w:color w:val="000000"/>
          <w:sz w:val="24"/>
          <w:szCs w:val="24"/>
          <w:lang w:eastAsia="zh-CN"/>
        </w:rPr>
        <w:t>2. Управление рисками причинения вреда (ущерба) охраняемым законом ценностям при осуществлении муниципального земельного контроля.</w:t>
      </w:r>
    </w:p>
    <w:p w:rsidR="00AD0CE9" w:rsidRPr="00AD0CE9" w:rsidRDefault="00AD0CE9" w:rsidP="00AD0CE9">
      <w:pPr>
        <w:suppressAutoHyphens/>
        <w:autoSpaceDE w:val="0"/>
        <w:spacing w:after="0" w:line="360" w:lineRule="auto"/>
        <w:jc w:val="center"/>
        <w:rPr>
          <w:rFonts w:ascii="Times New Roman" w:eastAsia="Times New Roman" w:hAnsi="Times New Roman" w:cs="Times New Roman"/>
          <w:color w:val="000000"/>
          <w:sz w:val="24"/>
          <w:szCs w:val="24"/>
          <w:lang w:eastAsia="zh-CN"/>
        </w:rPr>
      </w:pP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2.1. Администрация осуществляет муниципальный земельный контроль на основе управления рисками причинения вреда (ущерба).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4" w:history="1">
        <w:r w:rsidRPr="00AD0CE9">
          <w:rPr>
            <w:rFonts w:ascii="Times New Roman" w:eastAsia="Times New Roman" w:hAnsi="Times New Roman" w:cs="Times New Roman"/>
            <w:color w:val="000000"/>
            <w:sz w:val="24"/>
            <w:szCs w:val="24"/>
            <w:u w:val="single"/>
            <w:lang w:eastAsia="zh-CN"/>
          </w:rPr>
          <w:t>законо</w:t>
        </w:r>
      </w:hyperlink>
      <w:r w:rsidRPr="00AD0CE9">
        <w:rPr>
          <w:rFonts w:ascii="Times New Roman" w:eastAsia="Times New Roman" w:hAnsi="Times New Roman" w:cs="Times New Roman"/>
          <w:color w:val="000000"/>
          <w:sz w:val="24"/>
          <w:szCs w:val="24"/>
          <w:lang w:eastAsia="zh-CN"/>
        </w:rPr>
        <w:t>м от 31.07.2020 № 248-ФЗ «О государственном контроле (надзоре) и муниципальном контроле в Российской Федерации».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 xml:space="preserve">2.3. Отнесение администрацией земель и земельных участков к определенной категории риска осуществляется в соответствии с </w:t>
      </w:r>
      <w:hyperlink r:id="rId5" w:anchor="_blank" w:history="1">
        <w:r w:rsidRPr="00AD0CE9">
          <w:rPr>
            <w:rFonts w:ascii="Times New Roman" w:eastAsia="Times New Roman" w:hAnsi="Times New Roman" w:cs="Times New Roman"/>
            <w:color w:val="000000"/>
            <w:sz w:val="24"/>
            <w:szCs w:val="24"/>
            <w:u w:val="single"/>
            <w:lang w:eastAsia="zh-CN"/>
          </w:rPr>
          <w:t>критериями</w:t>
        </w:r>
      </w:hyperlink>
      <w:r w:rsidRPr="00AD0CE9">
        <w:rPr>
          <w:rFonts w:ascii="Times New Roman" w:eastAsia="Times New Roman" w:hAnsi="Times New Roman" w:cs="Times New Roman"/>
          <w:color w:val="000000"/>
          <w:sz w:val="24"/>
          <w:szCs w:val="24"/>
          <w:lang w:eastAsia="zh-CN"/>
        </w:rPr>
        <w:t xml:space="preserve"> отнесения используемых </w:t>
      </w:r>
      <w:r w:rsidRPr="00AD0CE9">
        <w:rPr>
          <w:rFonts w:ascii="Times New Roman" w:eastAsia="Times New Roman" w:hAnsi="Times New Roman" w:cs="Times New Roman"/>
          <w:color w:val="000000"/>
          <w:sz w:val="24"/>
          <w:szCs w:val="24"/>
          <w:lang w:eastAsia="zh-CN"/>
        </w:rPr>
        <w:lastRenderedPageBreak/>
        <w:t>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При отнесении администрацией земель и земельных участков к категориям риска используются в том числе:</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сведения, содержащиеся в Едином государственном реестре недвижимости;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 иные сведения, содержащиеся в администрации.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для земельных участков, отнесенных к категории среднего риска, - один раз в 3 года;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для земельных участков, отнесенных к категории умеренного риска, - один раз в 6 лет.</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В отношении земельных участков, отнесенных к категории низкого риска, плановые контрольные мероприятия не проводятся.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Принятие решения об отнесении земельных участков к категории низкого риска не требуется.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среднего риска, - не менее 3 лет;</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умеренного риска, - не менее 6 лет.</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lastRenderedPageBreak/>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AD0CE9">
        <w:rPr>
          <w:rFonts w:ascii="Times New Roman" w:eastAsia="Times New Roman" w:hAnsi="Times New Roman" w:cs="Times New Roman"/>
          <w:color w:val="000000"/>
          <w:sz w:val="24"/>
          <w:szCs w:val="24"/>
          <w:shd w:val="clear" w:color="auto" w:fill="FFFFFF"/>
          <w:lang w:eastAsia="ru-RU"/>
        </w:rPr>
        <w:t xml:space="preserve"> Доступ к специальному разделу должен осуществляться с главной (основной) страницы </w:t>
      </w:r>
      <w:r w:rsidRPr="00AD0CE9">
        <w:rPr>
          <w:rFonts w:ascii="Times New Roman" w:eastAsia="Times New Roman" w:hAnsi="Times New Roman" w:cs="Times New Roman"/>
          <w:color w:val="000000"/>
          <w:sz w:val="24"/>
          <w:szCs w:val="24"/>
          <w:lang w:eastAsia="ru-RU"/>
        </w:rPr>
        <w:t>официального сайта администрации</w:t>
      </w:r>
      <w:r w:rsidRPr="00AD0CE9">
        <w:rPr>
          <w:rFonts w:ascii="Times New Roman" w:eastAsia="Times New Roman" w:hAnsi="Times New Roman" w:cs="Times New Roman"/>
          <w:color w:val="000000"/>
          <w:sz w:val="24"/>
          <w:szCs w:val="24"/>
          <w:shd w:val="clear" w:color="auto" w:fill="FFFFFF"/>
          <w:lang w:eastAsia="ru-RU"/>
        </w:rPr>
        <w:t>.</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2.8. Перечни земельных участков содержат следующую информацию:</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кадастровый номер земельного участка или при его отсутствии адрес местоположения земельного участка;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присвоенная категория риска;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 реквизиты решения о присвоении земельному участку категории риска.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b/>
          <w:bCs/>
          <w:color w:val="000000"/>
          <w:sz w:val="24"/>
          <w:szCs w:val="24"/>
          <w:lang w:eastAsia="zh-CN"/>
        </w:rPr>
      </w:pPr>
    </w:p>
    <w:p w:rsidR="00AD0CE9" w:rsidRPr="00AD0CE9" w:rsidRDefault="00AD0CE9" w:rsidP="00AD0CE9">
      <w:pPr>
        <w:suppressAutoHyphens/>
        <w:autoSpaceDE w:val="0"/>
        <w:spacing w:after="0" w:line="240" w:lineRule="auto"/>
        <w:jc w:val="center"/>
        <w:rPr>
          <w:rFonts w:ascii="Times New Roman" w:eastAsia="Times New Roman" w:hAnsi="Times New Roman" w:cs="Times New Roman"/>
          <w:b/>
          <w:bCs/>
          <w:color w:val="000000"/>
          <w:sz w:val="24"/>
          <w:szCs w:val="24"/>
          <w:lang w:eastAsia="zh-CN"/>
        </w:rPr>
      </w:pPr>
      <w:r w:rsidRPr="00AD0CE9">
        <w:rPr>
          <w:rFonts w:ascii="Times New Roman" w:eastAsia="Times New Roman" w:hAnsi="Times New Roman" w:cs="Times New Roman"/>
          <w:b/>
          <w:bCs/>
          <w:color w:val="000000"/>
          <w:sz w:val="24"/>
          <w:szCs w:val="24"/>
          <w:lang w:eastAsia="zh-CN"/>
        </w:rPr>
        <w:t>3. Профилактика рисков причинения вреда (ущерба) охраняемым законом ценностям</w:t>
      </w:r>
    </w:p>
    <w:p w:rsidR="00AD0CE9" w:rsidRPr="00AD0CE9" w:rsidRDefault="00AD0CE9" w:rsidP="00AD0CE9">
      <w:pPr>
        <w:suppressAutoHyphens/>
        <w:autoSpaceDE w:val="0"/>
        <w:spacing w:after="0" w:line="240" w:lineRule="auto"/>
        <w:jc w:val="center"/>
        <w:rPr>
          <w:rFonts w:ascii="Times New Roman" w:eastAsia="Times New Roman" w:hAnsi="Times New Roman" w:cs="Times New Roman"/>
          <w:b/>
          <w:bCs/>
          <w:color w:val="000000"/>
          <w:sz w:val="24"/>
          <w:szCs w:val="24"/>
          <w:lang w:eastAsia="zh-CN"/>
        </w:rPr>
      </w:pP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3.1. Администрация осуществляет муниципальный земельный контроль в том числе посредством проведения профилактических мероприятий.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 xml:space="preserve">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w:t>
      </w:r>
      <w:r w:rsidRPr="00AD0CE9">
        <w:rPr>
          <w:rFonts w:ascii="Times New Roman" w:eastAsia="Times New Roman" w:hAnsi="Times New Roman" w:cs="Times New Roman"/>
          <w:color w:val="000000"/>
          <w:sz w:val="24"/>
          <w:szCs w:val="24"/>
          <w:lang w:eastAsia="zh-CN"/>
        </w:rPr>
        <w:lastRenderedPageBreak/>
        <w:t>законом ценностям, и доведения обязательных требований до контролируемых лиц, способов их соблюдения.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(заместителю главы) МО «Карагайское сельское поселение»  для принятия решения о проведении контрольных мероприятий.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3.5. При осуществлении администрацией муниципального земельного контроля могут проводиться следующие виды профилактических мероприятий: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информирование;</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2) обобщение правоприменительной практики;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3) объявление предостережений;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4) консультирование;</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5) профилактический визит.</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AD0CE9">
        <w:rPr>
          <w:rFonts w:ascii="Times New Roman" w:eastAsia="Times New Roman" w:hAnsi="Times New Roman" w:cs="Times New Roman"/>
          <w:color w:val="000000"/>
          <w:sz w:val="24"/>
          <w:szCs w:val="24"/>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6" w:history="1">
        <w:r w:rsidRPr="00AD0CE9">
          <w:rPr>
            <w:rFonts w:ascii="Times New Roman" w:eastAsia="Times New Roman" w:hAnsi="Times New Roman" w:cs="Times New Roman"/>
            <w:color w:val="000000"/>
            <w:sz w:val="24"/>
            <w:szCs w:val="24"/>
            <w:u w:val="single"/>
            <w:lang w:eastAsia="zh-CN"/>
          </w:rPr>
          <w:t>частью 3 статьи 46</w:t>
        </w:r>
      </w:hyperlink>
      <w:r w:rsidRPr="00AD0CE9">
        <w:rPr>
          <w:rFonts w:ascii="Times New Roman" w:eastAsia="Times New Roman" w:hAnsi="Times New Roman" w:cs="Times New Roman"/>
          <w:color w:val="000000"/>
          <w:sz w:val="24"/>
          <w:szCs w:val="24"/>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lastRenderedPageBreak/>
        <w:t>Администрация также вправе информировать население МО «Карагайское сельское поселение»</w:t>
      </w:r>
      <w:r w:rsidRPr="00AD0CE9">
        <w:rPr>
          <w:rFonts w:ascii="Times New Roman" w:eastAsia="Times New Roman" w:hAnsi="Times New Roman" w:cs="Times New Roman"/>
          <w:i/>
          <w:iCs/>
          <w:color w:val="000000"/>
          <w:sz w:val="24"/>
          <w:szCs w:val="24"/>
          <w:lang w:eastAsia="zh-CN"/>
        </w:rPr>
        <w:t xml:space="preserve"> </w:t>
      </w:r>
      <w:r w:rsidRPr="00AD0CE9">
        <w:rPr>
          <w:rFonts w:ascii="Times New Roman" w:eastAsia="Times New Roman" w:hAnsi="Times New Roman" w:cs="Times New Roman"/>
          <w:color w:val="000000"/>
          <w:sz w:val="24"/>
          <w:szCs w:val="24"/>
          <w:lang w:eastAsia="zh-CN"/>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AD0CE9">
        <w:rPr>
          <w:rFonts w:ascii="Times New Roman" w:eastAsia="Times New Roman" w:hAnsi="Times New Roman" w:cs="Times New Roman"/>
          <w:i/>
          <w:iCs/>
          <w:color w:val="000000"/>
          <w:sz w:val="24"/>
          <w:szCs w:val="24"/>
          <w:lang w:eastAsia="zh-CN"/>
        </w:rPr>
        <w:t xml:space="preserve"> </w:t>
      </w:r>
      <w:r w:rsidRPr="00AD0CE9">
        <w:rPr>
          <w:rFonts w:ascii="Times New Roman" w:eastAsia="Times New Roman" w:hAnsi="Times New Roman" w:cs="Times New Roman"/>
          <w:color w:val="000000"/>
          <w:sz w:val="24"/>
          <w:szCs w:val="24"/>
          <w:lang w:eastAsia="zh-CN"/>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3.8. Предостережение о недопустимости нарушения обязательных требований и предложение</w:t>
      </w:r>
      <w:r w:rsidRPr="00AD0CE9">
        <w:rPr>
          <w:rFonts w:ascii="Times New Roman" w:eastAsia="Times New Roman" w:hAnsi="Times New Roman" w:cs="Times New Roman"/>
          <w:color w:val="000000"/>
          <w:sz w:val="24"/>
          <w:szCs w:val="24"/>
          <w:shd w:val="clear" w:color="auto" w:fill="FFFFFF"/>
          <w:lang w:eastAsia="ru-RU"/>
        </w:rPr>
        <w:t xml:space="preserve"> принять меры по обеспечению соблюдения обязательных требований</w:t>
      </w:r>
      <w:r w:rsidRPr="00AD0CE9">
        <w:rPr>
          <w:rFonts w:ascii="Times New Roman" w:eastAsia="Times New Roman" w:hAnsi="Times New Roman" w:cs="Times New Roman"/>
          <w:color w:val="000000"/>
          <w:sz w:val="24"/>
          <w:szCs w:val="24"/>
          <w:lang w:eastAsia="ru-RU"/>
        </w:rPr>
        <w:t xml:space="preserve"> объявляются контролируемому лицу в случае наличия у администрации сведений о готовящихся нарушениях обязательных требований </w:t>
      </w:r>
      <w:r w:rsidRPr="00AD0CE9">
        <w:rPr>
          <w:rFonts w:ascii="Times New Roman" w:eastAsia="Times New Roman" w:hAnsi="Times New Roman" w:cs="Times New Roman"/>
          <w:color w:val="000000"/>
          <w:sz w:val="24"/>
          <w:szCs w:val="24"/>
          <w:shd w:val="clear" w:color="auto" w:fill="FFFFFF"/>
          <w:lang w:eastAsia="ru-RU"/>
        </w:rPr>
        <w:t>или признаках нарушений обязательных требований </w:t>
      </w:r>
      <w:r w:rsidRPr="00AD0CE9">
        <w:rPr>
          <w:rFonts w:ascii="Times New Roman" w:eastAsia="Times New Roman" w:hAnsi="Times New Roman" w:cs="Times New Roman"/>
          <w:color w:val="000000"/>
          <w:sz w:val="24"/>
          <w:szCs w:val="24"/>
          <w:lang w:eastAsia="ru-RU"/>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МО «Карагайское сельское поселение»</w:t>
      </w:r>
      <w:r w:rsidRPr="00AD0CE9">
        <w:rPr>
          <w:rFonts w:ascii="Times New Roman" w:eastAsia="Times New Roman" w:hAnsi="Times New Roman" w:cs="Times New Roman"/>
          <w:i/>
          <w:iCs/>
          <w:color w:val="000000"/>
          <w:sz w:val="24"/>
          <w:szCs w:val="24"/>
          <w:lang w:eastAsia="ru-RU"/>
        </w:rPr>
        <w:t xml:space="preserve"> </w:t>
      </w:r>
      <w:r w:rsidRPr="00AD0CE9">
        <w:rPr>
          <w:rFonts w:ascii="Times New Roman" w:eastAsia="Times New Roman" w:hAnsi="Times New Roman" w:cs="Times New Roman"/>
          <w:color w:val="000000"/>
          <w:sz w:val="24"/>
          <w:szCs w:val="24"/>
          <w:lang w:eastAsia="ru-RU"/>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 xml:space="preserve">Предостережение о недопустимости нарушения обязательных требований оформляется в соответствии с формой, утвержденной </w:t>
      </w:r>
      <w:r w:rsidRPr="00AD0CE9">
        <w:rPr>
          <w:rFonts w:ascii="Times New Roman" w:eastAsia="Times New Roman" w:hAnsi="Times New Roman" w:cs="Times New Roman"/>
          <w:color w:val="000000"/>
          <w:sz w:val="24"/>
          <w:szCs w:val="24"/>
          <w:shd w:val="clear" w:color="auto" w:fill="FFFFFF"/>
          <w:lang w:eastAsia="ru-RU"/>
        </w:rPr>
        <w:t>приказом Министерства экономического развития Российской Федерации от 31.03.2021 № 151</w:t>
      </w:r>
      <w:r w:rsidRPr="00AD0CE9">
        <w:rPr>
          <w:rFonts w:ascii="Times New Roman" w:eastAsia="Times New Roman" w:hAnsi="Times New Roman" w:cs="Times New Roman"/>
          <w:color w:val="000000"/>
          <w:sz w:val="24"/>
          <w:szCs w:val="24"/>
          <w:lang w:eastAsia="ru-RU"/>
        </w:rPr>
        <w:br/>
      </w:r>
      <w:r w:rsidRPr="00AD0CE9">
        <w:rPr>
          <w:rFonts w:ascii="Times New Roman" w:eastAsia="Times New Roman" w:hAnsi="Times New Roman" w:cs="Times New Roman"/>
          <w:color w:val="000000"/>
          <w:sz w:val="24"/>
          <w:szCs w:val="24"/>
          <w:shd w:val="clear" w:color="auto" w:fill="FFFFFF"/>
          <w:lang w:eastAsia="ru-RU"/>
        </w:rPr>
        <w:t>«О типовых формах документов, используемых контрольным (надзорным) органом»</w:t>
      </w:r>
      <w:r w:rsidRPr="00AD0CE9">
        <w:rPr>
          <w:rFonts w:ascii="Times New Roman" w:eastAsia="Times New Roman" w:hAnsi="Times New Roman" w:cs="Times New Roman"/>
          <w:color w:val="000000"/>
          <w:sz w:val="24"/>
          <w:szCs w:val="24"/>
          <w:lang w:eastAsia="ru-RU"/>
        </w:rPr>
        <w:t xml:space="preserve">. </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w:t>
      </w:r>
      <w:r w:rsidRPr="00AD0CE9">
        <w:rPr>
          <w:rFonts w:ascii="Times New Roman" w:eastAsia="Times New Roman" w:hAnsi="Times New Roman" w:cs="Times New Roman"/>
          <w:color w:val="000000"/>
          <w:sz w:val="24"/>
          <w:szCs w:val="24"/>
          <w:lang w:eastAsia="zh-CN"/>
        </w:rPr>
        <w:lastRenderedPageBreak/>
        <w:t>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Личный прием граждан проводится главой (заместителем главы) МО «Карагайское сельское поселение»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Консультирование осуществляется в устной или письменной форме по следующим вопросам:</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организация и осуществление муниципального земельного контроля;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порядок осуществления контрольных мероприятий, установленных настоящим Положением;</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 порядок обжалования действий (бездействия) должностных лиц, уполномоченных осуществлять муниципальный земельный контроль;</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 xml:space="preserve">Консультирование контролируемых лиц в устной форме может осуществляться также на собраниях и конференциях граждан. </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контролируемым лицом представлен письменный запрос о представлении письменного ответа по вопросам консультирования;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за время консультирования предоставить в устной форме ответ на поставленные вопросы невозможно;</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lastRenderedPageBreak/>
        <w:t>3) ответ на поставленные вопросы требует дополнительного запроса сведений.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Должностными лицами, уполномоченными осуществлять муниципальный земельный контроль, ведется журнал учета консультирований.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МО «Карагайское сельское поселение»</w:t>
      </w:r>
      <w:r w:rsidRPr="00AD0CE9">
        <w:rPr>
          <w:rFonts w:ascii="Times New Roman" w:eastAsia="Times New Roman" w:hAnsi="Times New Roman" w:cs="Times New Roman"/>
          <w:i/>
          <w:iCs/>
          <w:color w:val="000000"/>
          <w:sz w:val="24"/>
          <w:szCs w:val="24"/>
          <w:lang w:eastAsia="zh-CN"/>
        </w:rPr>
        <w:t xml:space="preserve"> </w:t>
      </w:r>
      <w:r w:rsidRPr="00AD0CE9">
        <w:rPr>
          <w:rFonts w:ascii="Times New Roman" w:eastAsia="Times New Roman" w:hAnsi="Times New Roman" w:cs="Times New Roman"/>
          <w:color w:val="000000"/>
          <w:sz w:val="24"/>
          <w:szCs w:val="24"/>
          <w:lang w:eastAsia="zh-CN"/>
        </w:rPr>
        <w:t>или должностным лицом, уполномоченным осуществлять муниципальный земельный контроль.</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sz w:val="24"/>
          <w:szCs w:val="24"/>
          <w:lang w:eastAsia="zh-CN"/>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sz w:val="24"/>
          <w:szCs w:val="24"/>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sz w:val="24"/>
          <w:szCs w:val="24"/>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p>
    <w:p w:rsidR="00AD0CE9" w:rsidRPr="00AD0CE9" w:rsidRDefault="00AD0CE9" w:rsidP="00AD0CE9">
      <w:pPr>
        <w:suppressAutoHyphens/>
        <w:autoSpaceDE w:val="0"/>
        <w:spacing w:after="0" w:line="360" w:lineRule="auto"/>
        <w:jc w:val="center"/>
        <w:rPr>
          <w:rFonts w:ascii="Times New Roman" w:eastAsia="Times New Roman" w:hAnsi="Times New Roman" w:cs="Times New Roman"/>
          <w:b/>
          <w:bCs/>
          <w:color w:val="000000"/>
          <w:sz w:val="24"/>
          <w:szCs w:val="24"/>
          <w:lang w:eastAsia="zh-CN"/>
        </w:rPr>
      </w:pPr>
      <w:r w:rsidRPr="00AD0CE9">
        <w:rPr>
          <w:rFonts w:ascii="Times New Roman" w:eastAsia="Times New Roman" w:hAnsi="Times New Roman" w:cs="Times New Roman"/>
          <w:b/>
          <w:bCs/>
          <w:color w:val="000000"/>
          <w:sz w:val="24"/>
          <w:szCs w:val="24"/>
          <w:lang w:eastAsia="zh-CN"/>
        </w:rPr>
        <w:t>4. Осуществление контрольных мероприятий и контрольных действий</w:t>
      </w:r>
    </w:p>
    <w:p w:rsidR="00AD0CE9" w:rsidRPr="00AD0CE9" w:rsidRDefault="00AD0CE9" w:rsidP="00AD0CE9">
      <w:pPr>
        <w:suppressAutoHyphens/>
        <w:autoSpaceDE w:val="0"/>
        <w:spacing w:after="0" w:line="360" w:lineRule="auto"/>
        <w:jc w:val="center"/>
        <w:rPr>
          <w:rFonts w:ascii="Times New Roman" w:eastAsia="Times New Roman" w:hAnsi="Times New Roman" w:cs="Times New Roman"/>
          <w:b/>
          <w:bCs/>
          <w:color w:val="000000"/>
          <w:sz w:val="24"/>
          <w:szCs w:val="24"/>
          <w:lang w:eastAsia="zh-CN"/>
        </w:rPr>
      </w:pP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 документарная проверка (посредством получения письменных объяснений, истребования документов, экспертизы);</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AD0CE9">
        <w:rPr>
          <w:rFonts w:ascii="Times New Roman" w:eastAsia="Times New Roman" w:hAnsi="Times New Roman" w:cs="Times New Roman"/>
          <w:color w:val="000000"/>
          <w:sz w:val="24"/>
          <w:szCs w:val="24"/>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D0CE9">
        <w:rPr>
          <w:rFonts w:ascii="Times New Roman" w:eastAsia="Times New Roman" w:hAnsi="Times New Roman" w:cs="Times New Roman"/>
          <w:color w:val="000000"/>
          <w:sz w:val="24"/>
          <w:szCs w:val="24"/>
          <w:lang w:eastAsia="ru-RU"/>
        </w:rPr>
        <w:t>);</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6) выездное обследование (посредством осмотра, инструментального обследования (с применением видеозаписи), испытания, экспертизы).</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lastRenderedPageBreak/>
        <w:t>4.3. Контрольные мероприятия, указанные в подпунктах 1 – 4 пункта 4.1 настоящего Положения, проводятся в форме плановых и внеплановых мероприятий.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4.4. В рамках осуществления муниципального земельного контроля могут проводиться следующие плановые контрольные мероприятия: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инспекционный визит;</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рейдовый осмотр;</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 документарная проверка;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 выездная проверка;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4.5. В рамках осуществления муниципального земельного контроля могут проводиться следующие внеплановые контрольные мероприятия: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инспекционный визит;</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рейдовый осмотр;</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 документарная проверка;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 выездная проверка;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5) наблюдение за соблюдением обязательных требований;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6) выездное обследование.</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4.6. Основанием для проведения контрольных мероприятий, проводимых с взаимодействием с контролируемыми лицами, является: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 наступление сроков проведения контрольных мероприятий, включенных в план проведения контрольных мероприятий;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lastRenderedPageBreak/>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4.7. Индикаторы риска нарушения обязательных требований указаны в приложении № 2 к настоящему Положению.</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i/>
          <w:iCs/>
          <w:color w:val="000000"/>
          <w:sz w:val="24"/>
          <w:szCs w:val="24"/>
          <w:lang w:eastAsia="zh-CN"/>
        </w:rPr>
      </w:pPr>
      <w:r w:rsidRPr="00AD0CE9">
        <w:rPr>
          <w:rFonts w:ascii="Times New Roman" w:eastAsia="Times New Roman" w:hAnsi="Times New Roman" w:cs="Times New Roman"/>
          <w:color w:val="000000"/>
          <w:sz w:val="24"/>
          <w:szCs w:val="24"/>
          <w:lang w:eastAsia="zh-CN"/>
        </w:rPr>
        <w:t>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МО «Карагайское сельское поселение»</w:t>
      </w:r>
      <w:r w:rsidRPr="00AD0CE9">
        <w:rPr>
          <w:rFonts w:ascii="Times New Roman" w:eastAsia="Times New Roman" w:hAnsi="Times New Roman" w:cs="Times New Roman"/>
          <w:i/>
          <w:iCs/>
          <w:color w:val="000000"/>
          <w:sz w:val="24"/>
          <w:szCs w:val="24"/>
          <w:lang w:eastAsia="zh-CN"/>
        </w:rPr>
        <w:t xml:space="preserve"> </w:t>
      </w:r>
      <w:r w:rsidRPr="00AD0CE9">
        <w:rPr>
          <w:rFonts w:ascii="Times New Roman" w:eastAsia="Times New Roman" w:hAnsi="Times New Roman" w:cs="Times New Roman"/>
          <w:color w:val="000000"/>
          <w:sz w:val="24"/>
          <w:szCs w:val="24"/>
          <w:shd w:val="clear" w:color="auto" w:fill="FFFFFF"/>
          <w:lang w:eastAsia="zh-CN"/>
        </w:rPr>
        <w:t>задания, содержащегося в планах работы администрации, в том числе в случаях, установленных</w:t>
      </w:r>
      <w:r w:rsidRPr="00AD0CE9">
        <w:rPr>
          <w:rFonts w:ascii="Times New Roman" w:eastAsia="Times New Roman" w:hAnsi="Times New Roman" w:cs="Times New Roman"/>
          <w:color w:val="000000"/>
          <w:sz w:val="24"/>
          <w:szCs w:val="24"/>
          <w:lang w:eastAsia="zh-CN"/>
        </w:rPr>
        <w:t xml:space="preserve"> Федеральным </w:t>
      </w:r>
      <w:hyperlink r:id="rId7" w:history="1">
        <w:r w:rsidRPr="00AD0CE9">
          <w:rPr>
            <w:rFonts w:ascii="Times New Roman" w:eastAsia="Times New Roman" w:hAnsi="Times New Roman" w:cs="Times New Roman"/>
            <w:color w:val="000000"/>
            <w:sz w:val="24"/>
            <w:szCs w:val="24"/>
            <w:u w:val="single"/>
            <w:lang w:eastAsia="zh-CN"/>
          </w:rPr>
          <w:t>законом</w:t>
        </w:r>
      </w:hyperlink>
      <w:r w:rsidRPr="00AD0CE9">
        <w:rPr>
          <w:rFonts w:ascii="Times New Roman" w:eastAsia="Times New Roman" w:hAnsi="Times New Roman" w:cs="Times New Roman"/>
          <w:color w:val="000000"/>
          <w:sz w:val="24"/>
          <w:szCs w:val="24"/>
          <w:lang w:eastAsia="zh-CN"/>
        </w:rPr>
        <w:t xml:space="preserve"> от 31.07.2020 № 248-ФЗ «О государственном контроле (надзоре) и муниципальном контроле в Российской Федерации».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 xml:space="preserve">4.11. Контрольные мероприятия в отношении граждан, юридических лиц и индивидуальных предпринимателей проводятся должностными лицами,  </w:t>
      </w:r>
      <w:r w:rsidRPr="00AD0CE9">
        <w:rPr>
          <w:rFonts w:ascii="Times New Roman" w:eastAsia="Times New Roman" w:hAnsi="Times New Roman" w:cs="Times New Roman"/>
          <w:color w:val="000000"/>
          <w:sz w:val="24"/>
          <w:szCs w:val="24"/>
          <w:lang w:eastAsia="zh-CN"/>
        </w:rPr>
        <w:lastRenderedPageBreak/>
        <w:t xml:space="preserve">уполномоченными осуществлять муниципальный земельный контроль, в соответствии с Федеральным </w:t>
      </w:r>
      <w:hyperlink r:id="rId8" w:history="1">
        <w:r w:rsidRPr="00AD0CE9">
          <w:rPr>
            <w:rFonts w:ascii="Times New Roman" w:eastAsia="Times New Roman" w:hAnsi="Times New Roman" w:cs="Times New Roman"/>
            <w:color w:val="000000"/>
            <w:sz w:val="24"/>
            <w:szCs w:val="24"/>
            <w:u w:val="single"/>
            <w:lang w:eastAsia="zh-CN"/>
          </w:rPr>
          <w:t>законом</w:t>
        </w:r>
      </w:hyperlink>
      <w:r w:rsidRPr="00AD0CE9">
        <w:rPr>
          <w:rFonts w:ascii="Times New Roman" w:eastAsia="Times New Roman" w:hAnsi="Times New Roman" w:cs="Times New Roman"/>
          <w:color w:val="000000"/>
          <w:sz w:val="24"/>
          <w:szCs w:val="24"/>
          <w:lang w:eastAsia="zh-CN"/>
        </w:rPr>
        <w:t xml:space="preserve"> от 31.07.2020 № 248-ФЗ «О государственном контроле (надзоре) и муниципальном контроле в Российской Федерации».</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AD0CE9">
        <w:rPr>
          <w:rFonts w:ascii="Times New Roman" w:eastAsia="Times New Roman" w:hAnsi="Times New Roman" w:cs="Times New Roman"/>
          <w:color w:val="000000"/>
          <w:sz w:val="24"/>
          <w:szCs w:val="24"/>
          <w:shd w:val="clear" w:color="auto" w:fill="FFFFFF"/>
          <w:lang w:eastAsia="ru-RU"/>
        </w:rPr>
        <w:t>распоряжением Правительства Российской Федерации от 19.04.2016 № 724-р перечнем</w:t>
      </w:r>
      <w:r w:rsidRPr="00AD0CE9">
        <w:rPr>
          <w:rFonts w:ascii="Times New Roman" w:eastAsia="Times New Roman" w:hAnsi="Times New Roman" w:cs="Times New Roman"/>
          <w:color w:val="000000"/>
          <w:sz w:val="24"/>
          <w:szCs w:val="24"/>
          <w:lang w:eastAsia="ru-RU"/>
        </w:rPr>
        <w:br/>
      </w:r>
      <w:r w:rsidRPr="00AD0CE9">
        <w:rPr>
          <w:rFonts w:ascii="Times New Roman" w:eastAsia="Times New Roman" w:hAnsi="Times New Roman" w:cs="Times New Roman"/>
          <w:color w:val="000000"/>
          <w:sz w:val="24"/>
          <w:szCs w:val="24"/>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AD0CE9">
        <w:rPr>
          <w:rFonts w:ascii="Times New Roman" w:eastAsia="Times New Roman" w:hAnsi="Times New Roman" w:cs="Times New Roman"/>
          <w:color w:val="000000"/>
          <w:sz w:val="24"/>
          <w:szCs w:val="24"/>
          <w:lang w:eastAsia="ru-RU"/>
        </w:rPr>
        <w:t xml:space="preserve"> </w:t>
      </w:r>
      <w:hyperlink r:id="rId9" w:history="1">
        <w:r w:rsidRPr="00AD0CE9">
          <w:rPr>
            <w:rFonts w:ascii="Times New Roman" w:eastAsia="Times New Roman" w:hAnsi="Times New Roman" w:cs="Times New Roman"/>
            <w:color w:val="000000"/>
            <w:sz w:val="24"/>
            <w:szCs w:val="24"/>
            <w:u w:val="single"/>
            <w:lang w:eastAsia="ru-RU"/>
          </w:rPr>
          <w:t>Правилами</w:t>
        </w:r>
      </w:hyperlink>
      <w:r w:rsidRPr="00AD0CE9">
        <w:rPr>
          <w:rFonts w:ascii="Times New Roman" w:eastAsia="Times New Roman" w:hAnsi="Times New Roman" w:cs="Times New Roman"/>
          <w:color w:val="000000"/>
          <w:sz w:val="24"/>
          <w:szCs w:val="24"/>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0" w:history="1">
        <w:r w:rsidRPr="00AD0CE9">
          <w:rPr>
            <w:rFonts w:ascii="Times New Roman" w:eastAsia="Times New Roman" w:hAnsi="Times New Roman" w:cs="Times New Roman"/>
            <w:color w:val="000000"/>
            <w:sz w:val="24"/>
            <w:szCs w:val="24"/>
            <w:u w:val="single"/>
            <w:lang w:eastAsia="zh-CN"/>
          </w:rPr>
          <w:t>Правилами</w:t>
        </w:r>
      </w:hyperlink>
      <w:r w:rsidRPr="00AD0CE9">
        <w:rPr>
          <w:rFonts w:ascii="Times New Roman" w:eastAsia="Times New Roman" w:hAnsi="Times New Roman" w:cs="Times New Roman"/>
          <w:color w:val="000000"/>
          <w:sz w:val="24"/>
          <w:szCs w:val="24"/>
          <w:lang w:eastAsia="zh-CN"/>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w:t>
      </w:r>
      <w:r w:rsidRPr="00AD0CE9">
        <w:rPr>
          <w:rFonts w:ascii="Times New Roman" w:eastAsia="Times New Roman" w:hAnsi="Times New Roman" w:cs="Times New Roman"/>
          <w:color w:val="000000"/>
          <w:sz w:val="24"/>
          <w:szCs w:val="24"/>
          <w:lang w:eastAsia="zh-CN"/>
        </w:rPr>
        <w:lastRenderedPageBreak/>
        <w:t>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 xml:space="preserve">4.14. </w:t>
      </w:r>
      <w:r w:rsidRPr="00AD0CE9">
        <w:rPr>
          <w:rFonts w:ascii="Times New Roman" w:eastAsia="Times New Roman" w:hAnsi="Times New Roman" w:cs="Times New Roman"/>
          <w:color w:val="000000"/>
          <w:sz w:val="24"/>
          <w:szCs w:val="24"/>
          <w:shd w:val="clear" w:color="auto" w:fill="FFFFFF"/>
          <w:lang w:eastAsia="zh-CN"/>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shd w:val="clear" w:color="auto" w:fill="FFFFFF"/>
          <w:lang w:eastAsia="ru-RU"/>
        </w:rPr>
      </w:pPr>
      <w:r w:rsidRPr="00AD0CE9">
        <w:rPr>
          <w:rFonts w:ascii="Times New Roman" w:eastAsia="Times New Roman" w:hAnsi="Times New Roman" w:cs="Times New Roman"/>
          <w:color w:val="000000"/>
          <w:sz w:val="24"/>
          <w:szCs w:val="24"/>
          <w:lang w:eastAsia="ru-RU"/>
        </w:rPr>
        <w:t xml:space="preserve">1) </w:t>
      </w:r>
      <w:r w:rsidRPr="00AD0CE9">
        <w:rPr>
          <w:rFonts w:ascii="Times New Roman" w:eastAsia="Times New Roman" w:hAnsi="Times New Roman" w:cs="Times New Roman"/>
          <w:color w:val="000000"/>
          <w:sz w:val="24"/>
          <w:szCs w:val="24"/>
          <w:shd w:val="clear" w:color="auto" w:fill="FFFFFF"/>
          <w:lang w:eastAsia="ru-RU"/>
        </w:rPr>
        <w:t xml:space="preserve">отсутствие контролируемого лица либо его представителя не препятствует оценке </w:t>
      </w:r>
      <w:r w:rsidRPr="00AD0CE9">
        <w:rPr>
          <w:rFonts w:ascii="Times New Roman" w:eastAsia="Times New Roman" w:hAnsi="Times New Roman" w:cs="Times New Roman"/>
          <w:color w:val="000000"/>
          <w:sz w:val="24"/>
          <w:szCs w:val="24"/>
          <w:lang w:eastAsia="ru-RU"/>
        </w:rPr>
        <w:t xml:space="preserve">должностным лицом, уполномоченным осуществлять муниципальный земельный контроль, </w:t>
      </w:r>
      <w:r w:rsidRPr="00AD0CE9">
        <w:rPr>
          <w:rFonts w:ascii="Times New Roman" w:eastAsia="Times New Roman" w:hAnsi="Times New Roman" w:cs="Times New Roman"/>
          <w:color w:val="000000"/>
          <w:sz w:val="24"/>
          <w:szCs w:val="24"/>
          <w:shd w:val="clear" w:color="auto" w:fill="FFFFFF"/>
          <w:lang w:eastAsia="ru-RU"/>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shd w:val="clear" w:color="auto" w:fill="FFFFFF"/>
          <w:lang w:eastAsia="ru-RU"/>
        </w:rPr>
        <w:t xml:space="preserve">2) отсутствие признаков </w:t>
      </w:r>
      <w:r w:rsidRPr="00AD0CE9">
        <w:rPr>
          <w:rFonts w:ascii="Times New Roman" w:eastAsia="Times New Roman" w:hAnsi="Times New Roman" w:cs="Times New Roman"/>
          <w:color w:val="000000"/>
          <w:sz w:val="24"/>
          <w:szCs w:val="24"/>
          <w:lang w:eastAsia="ru-RU"/>
        </w:rPr>
        <w:t>явной непосредственной угрозы причинения или фактического причинения вреда (ущерба) охраняемым законом ценностям;</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3) имеются уважительные причины для отсутствия контролируемого лица (болезнь</w:t>
      </w:r>
      <w:r w:rsidRPr="00AD0CE9">
        <w:rPr>
          <w:rFonts w:ascii="Times New Roman" w:eastAsia="Times New Roman" w:hAnsi="Times New Roman" w:cs="Times New Roman"/>
          <w:color w:val="000000"/>
          <w:sz w:val="24"/>
          <w:szCs w:val="24"/>
          <w:shd w:val="clear" w:color="auto" w:fill="FFFFFF"/>
          <w:lang w:eastAsia="ru-RU"/>
        </w:rPr>
        <w:t xml:space="preserve"> контролируемого лица</w:t>
      </w:r>
      <w:r w:rsidRPr="00AD0CE9">
        <w:rPr>
          <w:rFonts w:ascii="Times New Roman" w:eastAsia="Times New Roman" w:hAnsi="Times New Roman" w:cs="Times New Roman"/>
          <w:color w:val="000000"/>
          <w:sz w:val="24"/>
          <w:szCs w:val="24"/>
          <w:lang w:eastAsia="ru-RU"/>
        </w:rPr>
        <w:t>, его командировка и т.п.) при проведении</w:t>
      </w:r>
      <w:r w:rsidRPr="00AD0CE9">
        <w:rPr>
          <w:rFonts w:ascii="Times New Roman" w:eastAsia="Times New Roman" w:hAnsi="Times New Roman" w:cs="Times New Roman"/>
          <w:color w:val="000000"/>
          <w:sz w:val="24"/>
          <w:szCs w:val="24"/>
          <w:shd w:val="clear" w:color="auto" w:fill="FFFFFF"/>
          <w:lang w:eastAsia="ru-RU"/>
        </w:rPr>
        <w:t xml:space="preserve"> контрольного мероприятия</w:t>
      </w:r>
      <w:r w:rsidRPr="00AD0CE9">
        <w:rPr>
          <w:rFonts w:ascii="Times New Roman" w:eastAsia="Times New Roman" w:hAnsi="Times New Roman" w:cs="Times New Roman"/>
          <w:color w:val="000000"/>
          <w:sz w:val="24"/>
          <w:szCs w:val="24"/>
          <w:lang w:eastAsia="ru-RU"/>
        </w:rPr>
        <w:t>.</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 xml:space="preserve">4.15. Срок проведения выездной проверки не может превышать 10 рабочих дней. </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 xml:space="preserve">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w:t>
      </w:r>
      <w:r w:rsidRPr="00AD0CE9">
        <w:rPr>
          <w:rFonts w:ascii="Times New Roman" w:eastAsia="Times New Roman" w:hAnsi="Times New Roman" w:cs="Times New Roman"/>
          <w:color w:val="000000"/>
          <w:sz w:val="24"/>
          <w:szCs w:val="24"/>
          <w:lang w:eastAsia="zh-CN"/>
        </w:rPr>
        <w:lastRenderedPageBreak/>
        <w:t>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AD0CE9">
          <w:rPr>
            <w:rFonts w:ascii="Times New Roman" w:eastAsia="Times New Roman" w:hAnsi="Times New Roman" w:cs="Times New Roman"/>
            <w:color w:val="000000"/>
            <w:sz w:val="24"/>
            <w:szCs w:val="24"/>
            <w:u w:val="single"/>
            <w:lang w:eastAsia="zh-CN"/>
          </w:rPr>
          <w:t>частью 2 статьи 90</w:t>
        </w:r>
      </w:hyperlink>
      <w:r w:rsidRPr="00AD0CE9">
        <w:rPr>
          <w:rFonts w:ascii="Times New Roman" w:eastAsia="Times New Roman" w:hAnsi="Times New Roman" w:cs="Times New Roman"/>
          <w:color w:val="000000"/>
          <w:sz w:val="24"/>
          <w:szCs w:val="24"/>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Оформление акта производится на месте проведения контрольного мероприятия в день окончания проведения такого мероприятия,</w:t>
      </w:r>
      <w:r w:rsidRPr="00AD0CE9">
        <w:rPr>
          <w:rFonts w:ascii="Times New Roman" w:eastAsia="Times New Roman" w:hAnsi="Times New Roman" w:cs="Times New Roman"/>
          <w:color w:val="000000"/>
          <w:sz w:val="24"/>
          <w:szCs w:val="24"/>
          <w:shd w:val="clear" w:color="auto" w:fill="FFFFFF"/>
          <w:lang w:eastAsia="ru-RU"/>
        </w:rPr>
        <w:t xml:space="preserve"> если иной порядок оформления акта не установлен Правительством Российской Федерации</w:t>
      </w:r>
      <w:r w:rsidRPr="00AD0CE9">
        <w:rPr>
          <w:rFonts w:ascii="Times New Roman" w:eastAsia="Times New Roman" w:hAnsi="Times New Roman" w:cs="Times New Roman"/>
          <w:color w:val="000000"/>
          <w:sz w:val="24"/>
          <w:szCs w:val="24"/>
          <w:lang w:eastAsia="ru-RU"/>
        </w:rPr>
        <w:t>.</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4.19. Информация о контрольных мероприятиях размещается в Едином реестре контрольных (надзорных) мероприятий.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 xml:space="preserve">4.20.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D0CE9">
        <w:rPr>
          <w:rFonts w:ascii="Times New Roman" w:eastAsia="Times New Roman" w:hAnsi="Times New Roman" w:cs="Times New Roman"/>
          <w:color w:val="000000"/>
          <w:sz w:val="24"/>
          <w:szCs w:val="24"/>
          <w:shd w:val="clear" w:color="auto" w:fill="FFFFFF"/>
          <w:lang w:eastAsia="zh-CN"/>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w:t>
      </w:r>
      <w:r w:rsidRPr="00AD0CE9">
        <w:rPr>
          <w:rFonts w:ascii="Times New Roman" w:eastAsia="Times New Roman" w:hAnsi="Times New Roman" w:cs="Times New Roman"/>
          <w:color w:val="000000"/>
          <w:sz w:val="24"/>
          <w:szCs w:val="24"/>
          <w:shd w:val="clear" w:color="auto" w:fill="FFFFFF"/>
          <w:lang w:eastAsia="zh-CN"/>
        </w:rPr>
        <w:lastRenderedPageBreak/>
        <w:t>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AD0CE9">
        <w:rPr>
          <w:rFonts w:ascii="Times New Roman" w:eastAsia="Times New Roman" w:hAnsi="Times New Roman" w:cs="Times New Roman"/>
          <w:color w:val="000000"/>
          <w:sz w:val="24"/>
          <w:szCs w:val="24"/>
          <w:lang w:eastAsia="zh-CN"/>
        </w:rPr>
        <w:t>Единый портал</w:t>
      </w:r>
      <w:r w:rsidRPr="00AD0CE9">
        <w:rPr>
          <w:rFonts w:ascii="Times New Roman" w:eastAsia="Times New Roman" w:hAnsi="Times New Roman" w:cs="Times New Roman"/>
          <w:color w:val="000000"/>
          <w:sz w:val="24"/>
          <w:szCs w:val="24"/>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D0CE9">
        <w:rPr>
          <w:rFonts w:ascii="Times New Roman" w:eastAsia="Times New Roman" w:hAnsi="Times New Roman" w:cs="Times New Roman"/>
          <w:color w:val="000000"/>
          <w:sz w:val="24"/>
          <w:szCs w:val="24"/>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D0CE9">
        <w:rPr>
          <w:rFonts w:ascii="Times New Roman" w:eastAsia="Times New Roman" w:hAnsi="Times New Roman" w:cs="Times New Roman"/>
          <w:color w:val="000000"/>
          <w:sz w:val="24"/>
          <w:szCs w:val="24"/>
          <w:lang w:eastAsia="zh-CN"/>
        </w:rPr>
        <w:t xml:space="preserve"> Указанный гражданин вправе направлять администрации документы на бумажном носителе.</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AD0CE9">
        <w:rPr>
          <w:rFonts w:ascii="Times New Roman" w:eastAsia="Times New Roman" w:hAnsi="Times New Roman" w:cs="Times New Roman"/>
          <w:color w:val="000000"/>
          <w:sz w:val="24"/>
          <w:szCs w:val="24"/>
          <w:shd w:val="clear" w:color="auto" w:fill="FFFFFF"/>
          <w:lang w:eastAsia="zh-CN"/>
        </w:rPr>
        <w:t xml:space="preserve">Федерального закона </w:t>
      </w:r>
      <w:r w:rsidRPr="00AD0CE9">
        <w:rPr>
          <w:rFonts w:ascii="Times New Roman" w:eastAsia="Times New Roman" w:hAnsi="Times New Roman" w:cs="Times New Roman"/>
          <w:color w:val="000000"/>
          <w:sz w:val="24"/>
          <w:szCs w:val="24"/>
          <w:lang w:eastAsia="zh-CN"/>
        </w:rPr>
        <w:t>от 31.07.2020 № 248-ФЗ «О государственном контроле (надзоре) и муниципальном контроле в Российской Федерации» и разделом 5 настоящего Положения.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lastRenderedPageBreak/>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bookmarkStart w:id="1" w:name="Par318"/>
      <w:bookmarkEnd w:id="1"/>
      <w:r w:rsidRPr="00AD0CE9">
        <w:rPr>
          <w:rFonts w:ascii="Times New Roman" w:eastAsia="Times New Roman" w:hAnsi="Times New Roman" w:cs="Times New Roman"/>
          <w:color w:val="000000"/>
          <w:sz w:val="24"/>
          <w:szCs w:val="24"/>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 xml:space="preserve">4) </w:t>
      </w:r>
      <w:r w:rsidRPr="00AD0CE9">
        <w:rPr>
          <w:rFonts w:ascii="Times New Roman" w:eastAsia="Times New Roman" w:hAnsi="Times New Roman" w:cs="Times New Roman"/>
          <w:color w:val="000000"/>
          <w:sz w:val="24"/>
          <w:szCs w:val="24"/>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D0CE9">
        <w:rPr>
          <w:rFonts w:ascii="Times New Roman" w:eastAsia="Times New Roman" w:hAnsi="Times New Roman" w:cs="Times New Roman"/>
          <w:color w:val="000000"/>
          <w:sz w:val="24"/>
          <w:szCs w:val="24"/>
          <w:lang w:eastAsia="ru-RU"/>
        </w:rPr>
        <w:t>;</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 xml:space="preserve">4.24. В случае неустранения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w:t>
      </w:r>
      <w:r w:rsidRPr="00AD0CE9">
        <w:rPr>
          <w:rFonts w:ascii="Times New Roman" w:eastAsia="Times New Roman" w:hAnsi="Times New Roman" w:cs="Times New Roman"/>
          <w:color w:val="000000"/>
          <w:sz w:val="24"/>
          <w:szCs w:val="24"/>
          <w:lang w:eastAsia="zh-CN"/>
        </w:rPr>
        <w:lastRenderedPageBreak/>
        <w:t>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 xml:space="preserve">1) исполнительный орган государственной власти или орган местного самоуправления, предусмотренные </w:t>
      </w:r>
      <w:hyperlink r:id="rId12" w:history="1">
        <w:r w:rsidRPr="00AD0CE9">
          <w:rPr>
            <w:rFonts w:ascii="Times New Roman" w:eastAsia="Times New Roman" w:hAnsi="Times New Roman" w:cs="Times New Roman"/>
            <w:color w:val="000000"/>
            <w:sz w:val="24"/>
            <w:szCs w:val="24"/>
            <w:u w:val="single"/>
            <w:lang w:eastAsia="ru-RU"/>
          </w:rPr>
          <w:t>статьей 39.2</w:t>
        </w:r>
      </w:hyperlink>
      <w:r w:rsidRPr="00AD0CE9">
        <w:rPr>
          <w:rFonts w:ascii="Times New Roman" w:eastAsia="Times New Roman" w:hAnsi="Times New Roman" w:cs="Times New Roman"/>
          <w:color w:val="000000"/>
          <w:sz w:val="24"/>
          <w:szCs w:val="24"/>
          <w:lang w:eastAsia="ru-RU"/>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AD0CE9">
        <w:rPr>
          <w:rFonts w:ascii="Times New Roman" w:eastAsia="Times New Roman" w:hAnsi="Times New Roman" w:cs="Times New Roman"/>
          <w:color w:val="000000"/>
          <w:sz w:val="24"/>
          <w:szCs w:val="24"/>
          <w:shd w:val="clear" w:color="auto" w:fill="FFFFFF"/>
          <w:lang w:eastAsia="ru-RU"/>
        </w:rPr>
        <w:t>Федерального закона от 25.10.2001 № 137-ФЗ «О введении в действие Земельного кодекса Российской Федерации»)</w:t>
      </w:r>
      <w:r w:rsidRPr="00AD0CE9">
        <w:rPr>
          <w:rFonts w:ascii="Times New Roman" w:eastAsia="Times New Roman" w:hAnsi="Times New Roman" w:cs="Times New Roman"/>
          <w:color w:val="000000"/>
          <w:sz w:val="24"/>
          <w:szCs w:val="24"/>
          <w:lang w:eastAsia="ru-RU"/>
        </w:rPr>
        <w:t>, в отношении земельных участков (земель), находящихся в государственной или муниципальной собственности;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 xml:space="preserve">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AD0CE9">
        <w:rPr>
          <w:rFonts w:ascii="Times New Roman" w:eastAsia="Times New Roman" w:hAnsi="Times New Roman" w:cs="Times New Roman"/>
          <w:sz w:val="24"/>
          <w:szCs w:val="24"/>
          <w:lang w:eastAsia="zh-CN"/>
        </w:rPr>
        <w:t xml:space="preserve">Республики Алтай </w:t>
      </w:r>
      <w:r w:rsidRPr="00AD0CE9">
        <w:rPr>
          <w:rFonts w:ascii="Times New Roman" w:eastAsia="Times New Roman" w:hAnsi="Times New Roman" w:cs="Times New Roman"/>
          <w:color w:val="000000"/>
          <w:sz w:val="24"/>
          <w:szCs w:val="24"/>
          <w:lang w:eastAsia="zh-CN"/>
        </w:rPr>
        <w:t>органами местного самоуправления, правоохранительными органами, организациями и гражданами.</w:t>
      </w:r>
    </w:p>
    <w:p w:rsidR="00AD0CE9" w:rsidRPr="00AD0CE9" w:rsidRDefault="00AD0CE9" w:rsidP="00AD0CE9">
      <w:pPr>
        <w:spacing w:after="0" w:line="360" w:lineRule="auto"/>
        <w:ind w:firstLine="709"/>
        <w:jc w:val="both"/>
        <w:rPr>
          <w:rFonts w:ascii="Times New Roman" w:eastAsia="Times New Roman" w:hAnsi="Times New Roman" w:cs="Times New Roman"/>
          <w:sz w:val="24"/>
          <w:szCs w:val="24"/>
          <w:lang w:eastAsia="ru-RU"/>
        </w:rPr>
      </w:pPr>
      <w:r w:rsidRPr="00AD0CE9">
        <w:rPr>
          <w:rFonts w:ascii="Times New Roman" w:eastAsia="Times New Roman" w:hAnsi="Times New Roman" w:cs="Times New Roman"/>
          <w:color w:val="000000"/>
          <w:sz w:val="24"/>
          <w:szCs w:val="24"/>
          <w:lang w:eastAsia="ru-RU"/>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МО «Карагайское сельское поселение» уведомление о выявлении самовольной постройки с приложением документов, подтверждающих указанный факт, в </w:t>
      </w:r>
      <w:r w:rsidRPr="00AD0CE9">
        <w:rPr>
          <w:rFonts w:ascii="Times New Roman" w:eastAsia="Times New Roman" w:hAnsi="Times New Roman" w:cs="Times New Roman"/>
          <w:color w:val="000000"/>
          <w:sz w:val="24"/>
          <w:szCs w:val="24"/>
          <w:lang w:eastAsia="zh-CN"/>
        </w:rPr>
        <w:lastRenderedPageBreak/>
        <w:t>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p>
    <w:p w:rsidR="00AD0CE9" w:rsidRPr="00AD0CE9" w:rsidRDefault="00AD0CE9" w:rsidP="00AD0CE9">
      <w:pPr>
        <w:suppressAutoHyphens/>
        <w:autoSpaceDE w:val="0"/>
        <w:spacing w:after="0" w:line="240" w:lineRule="auto"/>
        <w:jc w:val="center"/>
        <w:rPr>
          <w:rFonts w:ascii="Times New Roman" w:eastAsia="Times New Roman" w:hAnsi="Times New Roman" w:cs="Times New Roman"/>
          <w:b/>
          <w:bCs/>
          <w:color w:val="000000"/>
          <w:sz w:val="24"/>
          <w:szCs w:val="24"/>
          <w:lang w:eastAsia="zh-CN"/>
        </w:rPr>
      </w:pPr>
      <w:r w:rsidRPr="00AD0CE9">
        <w:rPr>
          <w:rFonts w:ascii="Times New Roman" w:eastAsia="Times New Roman" w:hAnsi="Times New Roman" w:cs="Times New Roman"/>
          <w:b/>
          <w:bCs/>
          <w:color w:val="000000"/>
          <w:sz w:val="24"/>
          <w:szCs w:val="24"/>
          <w:lang w:eastAsia="zh-CN"/>
        </w:rPr>
        <w:t>5. Обжалование решений администрации, действий (бездействия) должностных лиц, уполномоченных осуществлять муниципальный земельный контроль.</w:t>
      </w:r>
    </w:p>
    <w:p w:rsidR="00AD0CE9" w:rsidRPr="00AD0CE9" w:rsidRDefault="00AD0CE9" w:rsidP="00AD0CE9">
      <w:pPr>
        <w:suppressAutoHyphens/>
        <w:autoSpaceDE w:val="0"/>
        <w:spacing w:after="0" w:line="240" w:lineRule="auto"/>
        <w:jc w:val="center"/>
        <w:rPr>
          <w:rFonts w:ascii="Times New Roman" w:eastAsia="Times New Roman" w:hAnsi="Times New Roman" w:cs="Times New Roman"/>
          <w:b/>
          <w:bCs/>
          <w:color w:val="000000"/>
          <w:sz w:val="24"/>
          <w:szCs w:val="24"/>
          <w:lang w:eastAsia="zh-CN"/>
        </w:rPr>
      </w:pP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решений о проведении контрольных мероприятий;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актов контрольных мероприятий, предписаний об устранении выявленных нарушений;</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3) действий (бездействия) должностных лиц, уполномоченных осуществлять муниципальный земельный контроль, в рамках контрольных мероприятий.</w:t>
      </w:r>
    </w:p>
    <w:p w:rsidR="00AD0CE9" w:rsidRPr="00AD0CE9" w:rsidRDefault="00AD0CE9" w:rsidP="00AD0CE9">
      <w:pPr>
        <w:spacing w:after="0" w:line="360" w:lineRule="auto"/>
        <w:ind w:firstLine="709"/>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AD0CE9">
        <w:rPr>
          <w:rFonts w:ascii="Times New Roman" w:eastAsia="Times New Roman" w:hAnsi="Times New Roman" w:cs="Times New Roman"/>
          <w:color w:val="000000"/>
          <w:sz w:val="24"/>
          <w:szCs w:val="24"/>
          <w:shd w:val="clear" w:color="auto" w:fill="FFFFFF"/>
          <w:lang w:eastAsia="ru-RU"/>
        </w:rPr>
        <w:t xml:space="preserve"> и (или) регионального портала государственных и муниципальных услуг</w:t>
      </w:r>
      <w:r w:rsidRPr="00AD0CE9">
        <w:rPr>
          <w:rFonts w:ascii="Times New Roman" w:eastAsia="Times New Roman" w:hAnsi="Times New Roman" w:cs="Times New Roman"/>
          <w:color w:val="000000"/>
          <w:sz w:val="24"/>
          <w:szCs w:val="24"/>
          <w:lang w:eastAsia="ru-RU"/>
        </w:rPr>
        <w:t>.</w:t>
      </w:r>
    </w:p>
    <w:p w:rsidR="00AD0CE9" w:rsidRPr="00AD0CE9" w:rsidRDefault="00AD0CE9" w:rsidP="00AD0CE9">
      <w:pPr>
        <w:spacing w:after="0" w:line="360" w:lineRule="auto"/>
        <w:ind w:firstLine="720"/>
        <w:jc w:val="both"/>
        <w:rPr>
          <w:rFonts w:ascii="Times New Roman" w:eastAsia="Times New Roman" w:hAnsi="Times New Roman" w:cs="Times New Roman"/>
          <w:color w:val="000000"/>
          <w:sz w:val="24"/>
          <w:szCs w:val="24"/>
          <w:lang w:eastAsia="ru-RU"/>
        </w:rPr>
      </w:pPr>
      <w:r w:rsidRPr="00AD0CE9">
        <w:rPr>
          <w:rFonts w:ascii="Times New Roman" w:eastAsia="Times New Roman" w:hAnsi="Times New Roman" w:cs="Times New Roman"/>
          <w:color w:val="000000"/>
          <w:sz w:val="24"/>
          <w:szCs w:val="24"/>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МО «Карагайское сельское поселение»</w:t>
      </w:r>
      <w:r w:rsidRPr="00AD0CE9">
        <w:rPr>
          <w:rFonts w:ascii="Times New Roman" w:eastAsia="Times New Roman" w:hAnsi="Times New Roman" w:cs="Times New Roman"/>
          <w:i/>
          <w:iCs/>
          <w:color w:val="000000"/>
          <w:sz w:val="24"/>
          <w:szCs w:val="24"/>
          <w:lang w:eastAsia="ru-RU"/>
        </w:rPr>
        <w:t xml:space="preserve"> </w:t>
      </w:r>
      <w:r w:rsidRPr="00AD0CE9">
        <w:rPr>
          <w:rFonts w:ascii="Times New Roman" w:eastAsia="Times New Roman" w:hAnsi="Times New Roman" w:cs="Times New Roman"/>
          <w:color w:val="000000"/>
          <w:sz w:val="24"/>
          <w:szCs w:val="24"/>
          <w:lang w:eastAsia="ru-RU"/>
        </w:rPr>
        <w:t>с предварительным информированием главы МО «Карагайское сельское поселение»</w:t>
      </w:r>
      <w:r w:rsidRPr="00AD0CE9">
        <w:rPr>
          <w:rFonts w:ascii="Times New Roman" w:eastAsia="Times New Roman" w:hAnsi="Times New Roman" w:cs="Times New Roman"/>
          <w:i/>
          <w:iCs/>
          <w:color w:val="000000"/>
          <w:sz w:val="24"/>
          <w:szCs w:val="24"/>
          <w:lang w:eastAsia="ru-RU"/>
        </w:rPr>
        <w:t xml:space="preserve"> </w:t>
      </w:r>
      <w:r w:rsidRPr="00AD0CE9">
        <w:rPr>
          <w:rFonts w:ascii="Times New Roman" w:eastAsia="Times New Roman" w:hAnsi="Times New Roman" w:cs="Times New Roman"/>
          <w:color w:val="000000"/>
          <w:sz w:val="24"/>
          <w:szCs w:val="24"/>
          <w:lang w:eastAsia="ru-RU"/>
        </w:rPr>
        <w:t>о наличии в</w:t>
      </w:r>
      <w:r w:rsidRPr="00AD0CE9">
        <w:rPr>
          <w:rFonts w:ascii="Times New Roman" w:eastAsia="Times New Roman" w:hAnsi="Times New Roman" w:cs="Times New Roman"/>
          <w:i/>
          <w:iCs/>
          <w:color w:val="000000"/>
          <w:sz w:val="24"/>
          <w:szCs w:val="24"/>
          <w:lang w:eastAsia="ru-RU"/>
        </w:rPr>
        <w:t xml:space="preserve"> </w:t>
      </w:r>
      <w:r w:rsidRPr="00AD0CE9">
        <w:rPr>
          <w:rFonts w:ascii="Times New Roman" w:eastAsia="Times New Roman" w:hAnsi="Times New Roman" w:cs="Times New Roman"/>
          <w:color w:val="000000"/>
          <w:sz w:val="24"/>
          <w:szCs w:val="24"/>
          <w:lang w:eastAsia="ru-RU"/>
        </w:rPr>
        <w:t>жалобе (документах) сведений, составляющих государственную или иную охраняемую законом тайну.</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lastRenderedPageBreak/>
        <w:t>5.4. Жалоба на решение администрации, действия (бездействие) его должностных лиц рассматривается главой (заместителем главы) МО «Карагайское сельское поселение»</w:t>
      </w:r>
      <w:r w:rsidRPr="00AD0CE9">
        <w:rPr>
          <w:rFonts w:ascii="Times New Roman" w:eastAsia="Times New Roman" w:hAnsi="Times New Roman" w:cs="Times New Roman"/>
          <w:i/>
          <w:iCs/>
          <w:color w:val="000000"/>
          <w:sz w:val="24"/>
          <w:szCs w:val="24"/>
          <w:lang w:eastAsia="zh-CN"/>
        </w:rPr>
        <w:t>.</w:t>
      </w:r>
      <w:r w:rsidRPr="00AD0CE9">
        <w:rPr>
          <w:rFonts w:ascii="Times New Roman" w:eastAsia="Times New Roman" w:hAnsi="Times New Roman" w:cs="Times New Roman"/>
          <w:color w:val="000000"/>
          <w:sz w:val="24"/>
          <w:szCs w:val="24"/>
          <w:highlight w:val="yellow"/>
          <w:lang w:eastAsia="zh-CN"/>
        </w:rPr>
        <w:t xml:space="preserve"> </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МО «Карагайское сельское поселение» не более чем на 20 рабочих дней.</w:t>
      </w:r>
    </w:p>
    <w:p w:rsidR="00AD0CE9" w:rsidRPr="00AD0CE9" w:rsidRDefault="00AD0CE9" w:rsidP="00AD0CE9">
      <w:pPr>
        <w:suppressAutoHyphens/>
        <w:spacing w:after="0" w:line="240" w:lineRule="auto"/>
        <w:jc w:val="center"/>
        <w:rPr>
          <w:rFonts w:ascii="Times New Roman" w:eastAsia="Times New Roman" w:hAnsi="Times New Roman" w:cs="Times New Roman"/>
          <w:b/>
          <w:bCs/>
          <w:color w:val="000000"/>
          <w:sz w:val="24"/>
          <w:szCs w:val="24"/>
          <w:lang w:eastAsia="zh-CN"/>
        </w:rPr>
      </w:pPr>
      <w:r w:rsidRPr="00AD0CE9">
        <w:rPr>
          <w:rFonts w:ascii="Times New Roman" w:eastAsia="Times New Roman" w:hAnsi="Times New Roman" w:cs="Times New Roman"/>
          <w:b/>
          <w:bCs/>
          <w:color w:val="000000"/>
          <w:sz w:val="24"/>
          <w:szCs w:val="24"/>
          <w:lang w:eastAsia="zh-CN"/>
        </w:rPr>
        <w:t>6. Ключевые показатели муниципального земельного контроля и их целевые значения</w:t>
      </w:r>
    </w:p>
    <w:p w:rsidR="00AD0CE9" w:rsidRPr="00AD0CE9" w:rsidRDefault="00AD0CE9" w:rsidP="00AD0CE9">
      <w:pPr>
        <w:suppressAutoHyphens/>
        <w:spacing w:after="0" w:line="240" w:lineRule="auto"/>
        <w:jc w:val="center"/>
        <w:rPr>
          <w:rFonts w:ascii="Times New Roman" w:eastAsia="Times New Roman" w:hAnsi="Times New Roman" w:cs="Times New Roman"/>
          <w:b/>
          <w:bCs/>
          <w:color w:val="000000"/>
          <w:sz w:val="24"/>
          <w:szCs w:val="24"/>
          <w:lang w:eastAsia="zh-CN"/>
        </w:rPr>
      </w:pPr>
    </w:p>
    <w:p w:rsidR="00AD0CE9" w:rsidRPr="00AD0CE9" w:rsidRDefault="00AD0CE9" w:rsidP="00AD0CE9">
      <w:pPr>
        <w:suppressAutoHyphens/>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D0CE9" w:rsidRPr="00AD0CE9" w:rsidRDefault="00AD0CE9" w:rsidP="00AD0CE9">
      <w:pPr>
        <w:suppressAutoHyphens/>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Pr="00AD0CE9">
        <w:rPr>
          <w:rFonts w:ascii="Times New Roman" w:eastAsia="Times New Roman" w:hAnsi="Times New Roman" w:cs="Times New Roman"/>
          <w:bCs/>
          <w:color w:val="000000"/>
          <w:sz w:val="24"/>
          <w:szCs w:val="24"/>
          <w:lang w:eastAsia="zh-CN"/>
        </w:rPr>
        <w:t>МО «Карагайское сельское поселение».</w:t>
      </w:r>
    </w:p>
    <w:p w:rsidR="00AD0CE9" w:rsidRPr="00AD0CE9" w:rsidRDefault="00AD0CE9" w:rsidP="00AD0CE9">
      <w:pPr>
        <w:suppressAutoHyphens/>
        <w:snapToGrid w:val="0"/>
        <w:spacing w:after="0" w:line="240" w:lineRule="exact"/>
        <w:jc w:val="both"/>
        <w:rPr>
          <w:rFonts w:ascii="Times New Roman" w:eastAsia="Times New Roman" w:hAnsi="Times New Roman" w:cs="Times New Roman"/>
          <w:b/>
          <w:sz w:val="24"/>
          <w:szCs w:val="24"/>
          <w:lang w:eastAsia="zh-CN"/>
        </w:rPr>
      </w:pPr>
    </w:p>
    <w:p w:rsidR="00AD0CE9" w:rsidRPr="00AD0CE9" w:rsidRDefault="00AD0CE9" w:rsidP="00AD0CE9">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AD0CE9">
        <w:rPr>
          <w:rFonts w:ascii="Arial" w:eastAsia="Times New Roman" w:hAnsi="Arial" w:cs="Arial"/>
          <w:color w:val="000000"/>
          <w:sz w:val="20"/>
          <w:szCs w:val="20"/>
          <w:lang w:eastAsia="zh-CN"/>
        </w:rPr>
        <w:br w:type="page"/>
      </w:r>
    </w:p>
    <w:p w:rsidR="00AD0CE9" w:rsidRPr="00AD0CE9" w:rsidRDefault="00AD0CE9" w:rsidP="00AD0CE9">
      <w:pPr>
        <w:suppressAutoHyphens/>
        <w:autoSpaceDE w:val="0"/>
        <w:spacing w:after="0" w:line="240" w:lineRule="auto"/>
        <w:jc w:val="right"/>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lastRenderedPageBreak/>
        <w:t>Приложение № 1</w:t>
      </w:r>
    </w:p>
    <w:p w:rsidR="00AD0CE9" w:rsidRPr="00AD0CE9" w:rsidRDefault="00AD0CE9" w:rsidP="00AD0CE9">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 xml:space="preserve">к Положению о муниципальном земельном контроля </w:t>
      </w:r>
    </w:p>
    <w:p w:rsidR="00AD0CE9" w:rsidRPr="00AD0CE9" w:rsidRDefault="00AD0CE9" w:rsidP="00AD0CE9">
      <w:pPr>
        <w:suppressAutoHyphens/>
        <w:autoSpaceDE w:val="0"/>
        <w:spacing w:after="0" w:line="240" w:lineRule="auto"/>
        <w:jc w:val="right"/>
        <w:rPr>
          <w:rFonts w:ascii="Times New Roman" w:eastAsia="Times New Roman" w:hAnsi="Times New Roman" w:cs="Times New Roman"/>
          <w:i/>
          <w:iCs/>
          <w:color w:val="000000"/>
          <w:sz w:val="24"/>
          <w:szCs w:val="24"/>
          <w:lang w:eastAsia="zh-CN"/>
        </w:rPr>
      </w:pPr>
      <w:r w:rsidRPr="00AD0CE9">
        <w:rPr>
          <w:rFonts w:ascii="Times New Roman" w:eastAsia="Times New Roman" w:hAnsi="Times New Roman" w:cs="Times New Roman"/>
          <w:color w:val="000000"/>
          <w:sz w:val="24"/>
          <w:szCs w:val="24"/>
          <w:lang w:eastAsia="zh-CN"/>
        </w:rPr>
        <w:t>в границах МО «Карагайское сельское поселение».</w:t>
      </w:r>
    </w:p>
    <w:p w:rsidR="00AD0CE9" w:rsidRPr="00AD0CE9" w:rsidRDefault="00AD0CE9" w:rsidP="00AD0CE9">
      <w:pPr>
        <w:suppressAutoHyphens/>
        <w:autoSpaceDE w:val="0"/>
        <w:spacing w:after="0" w:line="240" w:lineRule="auto"/>
        <w:jc w:val="right"/>
        <w:rPr>
          <w:rFonts w:ascii="Times New Roman" w:eastAsia="Times New Roman" w:hAnsi="Times New Roman" w:cs="Times New Roman"/>
          <w:b/>
          <w:bCs/>
          <w:color w:val="000000"/>
          <w:sz w:val="24"/>
          <w:szCs w:val="24"/>
          <w:lang w:eastAsia="zh-CN"/>
        </w:rPr>
      </w:pPr>
    </w:p>
    <w:p w:rsidR="00AD0CE9" w:rsidRPr="00AD0CE9" w:rsidRDefault="00AD0CE9" w:rsidP="00AD0CE9">
      <w:pPr>
        <w:widowControl w:val="0"/>
        <w:suppressAutoHyphens/>
        <w:autoSpaceDE w:val="0"/>
        <w:spacing w:after="0" w:line="240" w:lineRule="auto"/>
        <w:jc w:val="center"/>
        <w:rPr>
          <w:rFonts w:ascii="Times New Roman" w:eastAsia="Calibri" w:hAnsi="Times New Roman" w:cs="Times New Roman"/>
          <w:b/>
          <w:bCs/>
          <w:sz w:val="24"/>
          <w:szCs w:val="24"/>
          <w:lang w:eastAsia="zh-CN"/>
        </w:rPr>
      </w:pPr>
      <w:bookmarkStart w:id="2" w:name="Par381"/>
      <w:bookmarkEnd w:id="2"/>
      <w:r w:rsidRPr="00AD0CE9">
        <w:rPr>
          <w:rFonts w:ascii="Times New Roman" w:eastAsia="Calibri" w:hAnsi="Times New Roman" w:cs="Times New Roman"/>
          <w:b/>
          <w:bCs/>
          <w:color w:val="000000"/>
          <w:sz w:val="24"/>
          <w:szCs w:val="24"/>
          <w:lang w:eastAsia="zh-CN"/>
        </w:rPr>
        <w:t>Критерии</w:t>
      </w:r>
    </w:p>
    <w:p w:rsidR="00AD0CE9" w:rsidRPr="00AD0CE9" w:rsidRDefault="00AD0CE9" w:rsidP="00AD0CE9">
      <w:pPr>
        <w:widowControl w:val="0"/>
        <w:suppressAutoHyphens/>
        <w:autoSpaceDE w:val="0"/>
        <w:spacing w:after="0" w:line="240" w:lineRule="auto"/>
        <w:jc w:val="center"/>
        <w:rPr>
          <w:rFonts w:ascii="Times New Roman" w:eastAsia="Calibri" w:hAnsi="Times New Roman" w:cs="Times New Roman"/>
          <w:color w:val="000000"/>
          <w:sz w:val="24"/>
          <w:szCs w:val="24"/>
          <w:lang w:eastAsia="zh-CN"/>
        </w:rPr>
      </w:pPr>
      <w:r w:rsidRPr="00AD0CE9">
        <w:rPr>
          <w:rFonts w:ascii="Times New Roman" w:eastAsia="Calibri" w:hAnsi="Times New Roman" w:cs="Times New Roman"/>
          <w:b/>
          <w:bCs/>
          <w:color w:val="000000"/>
          <w:sz w:val="24"/>
          <w:szCs w:val="24"/>
          <w:lang w:eastAsia="zh-CN"/>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Pr="00AD0CE9">
        <w:rPr>
          <w:rFonts w:ascii="Times New Roman" w:eastAsia="Calibri" w:hAnsi="Times New Roman" w:cs="Times New Roman"/>
          <w:color w:val="000000"/>
          <w:sz w:val="24"/>
          <w:szCs w:val="24"/>
          <w:lang w:eastAsia="zh-CN"/>
        </w:rPr>
        <w:t xml:space="preserve"> </w:t>
      </w:r>
      <w:r w:rsidRPr="00AD0CE9">
        <w:rPr>
          <w:rFonts w:ascii="Times New Roman" w:eastAsia="Calibri" w:hAnsi="Times New Roman" w:cs="Times New Roman"/>
          <w:b/>
          <w:bCs/>
          <w:color w:val="000000"/>
          <w:sz w:val="24"/>
          <w:szCs w:val="24"/>
          <w:lang w:eastAsia="zh-CN"/>
        </w:rPr>
        <w:t>МО «Карагайское сельское поселение».</w:t>
      </w:r>
      <w:r w:rsidRPr="00AD0CE9">
        <w:rPr>
          <w:rFonts w:ascii="Times New Roman" w:eastAsia="Calibri" w:hAnsi="Times New Roman" w:cs="Times New Roman"/>
          <w:i/>
          <w:iCs/>
          <w:color w:val="000000"/>
          <w:sz w:val="24"/>
          <w:szCs w:val="24"/>
          <w:lang w:eastAsia="zh-CN"/>
        </w:rPr>
        <w:t xml:space="preserve"> </w:t>
      </w:r>
    </w:p>
    <w:p w:rsidR="00AD0CE9" w:rsidRPr="00AD0CE9" w:rsidRDefault="00AD0CE9" w:rsidP="00AD0CE9">
      <w:pPr>
        <w:widowControl w:val="0"/>
        <w:suppressAutoHyphens/>
        <w:autoSpaceDE w:val="0"/>
        <w:spacing w:after="0" w:line="240" w:lineRule="auto"/>
        <w:jc w:val="center"/>
        <w:rPr>
          <w:rFonts w:ascii="Times New Roman" w:eastAsia="Calibri" w:hAnsi="Times New Roman" w:cs="Times New Roman"/>
          <w:b/>
          <w:bCs/>
          <w:color w:val="000000"/>
          <w:sz w:val="24"/>
          <w:szCs w:val="24"/>
          <w:lang w:eastAsia="zh-CN"/>
        </w:rPr>
      </w:pPr>
      <w:r w:rsidRPr="00AD0CE9">
        <w:rPr>
          <w:rFonts w:ascii="Times New Roman" w:eastAsia="Calibri" w:hAnsi="Times New Roman" w:cs="Times New Roman"/>
          <w:b/>
          <w:bCs/>
          <w:color w:val="000000"/>
          <w:sz w:val="24"/>
          <w:szCs w:val="24"/>
          <w:lang w:eastAsia="zh-CN"/>
        </w:rPr>
        <w:t>муниципального земельного контроля</w:t>
      </w:r>
    </w:p>
    <w:p w:rsidR="00AD0CE9" w:rsidRPr="00AD0CE9" w:rsidRDefault="00AD0CE9" w:rsidP="00AD0CE9">
      <w:pPr>
        <w:widowControl w:val="0"/>
        <w:suppressAutoHyphens/>
        <w:autoSpaceDE w:val="0"/>
        <w:spacing w:after="0" w:line="240" w:lineRule="auto"/>
        <w:jc w:val="center"/>
        <w:rPr>
          <w:rFonts w:ascii="Times New Roman" w:eastAsia="Calibri" w:hAnsi="Times New Roman" w:cs="Times New Roman"/>
          <w:b/>
          <w:bCs/>
          <w:sz w:val="24"/>
          <w:szCs w:val="24"/>
          <w:lang w:eastAsia="zh-CN"/>
        </w:rPr>
      </w:pP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К категории среднего риска относятся: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К категории умеренного риска относятся земельные участки: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а) относящиеся к категории земель населенных пунктов;</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AD0CE9" w:rsidRPr="00AD0CE9" w:rsidRDefault="00AD0CE9" w:rsidP="00AD0CE9">
      <w:pPr>
        <w:widowControl w:val="0"/>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AD0CE9" w:rsidRPr="00AD0CE9" w:rsidRDefault="00AD0CE9" w:rsidP="00AD0CE9">
      <w:pPr>
        <w:widowControl w:val="0"/>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p>
    <w:p w:rsidR="00AD0CE9" w:rsidRPr="00AD0CE9" w:rsidRDefault="00AD0CE9" w:rsidP="00AD0CE9">
      <w:pPr>
        <w:widowControl w:val="0"/>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p>
    <w:p w:rsidR="00AD0CE9" w:rsidRPr="00AD0CE9" w:rsidRDefault="00AD0CE9" w:rsidP="00AD0CE9">
      <w:pPr>
        <w:widowControl w:val="0"/>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p>
    <w:p w:rsidR="00AD0CE9" w:rsidRPr="00AD0CE9" w:rsidRDefault="00AD0CE9" w:rsidP="00AD0CE9">
      <w:pPr>
        <w:widowControl w:val="0"/>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p>
    <w:p w:rsidR="00AD0CE9" w:rsidRPr="00AD0CE9" w:rsidRDefault="00AD0CE9" w:rsidP="00AD0CE9">
      <w:pPr>
        <w:widowControl w:val="0"/>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p>
    <w:p w:rsidR="00AD0CE9" w:rsidRPr="00AD0CE9" w:rsidRDefault="00AD0CE9" w:rsidP="00AD0CE9">
      <w:pPr>
        <w:widowControl w:val="0"/>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p>
    <w:p w:rsidR="00AD0CE9" w:rsidRPr="00AD0CE9" w:rsidRDefault="00AD0CE9" w:rsidP="00AD0CE9">
      <w:pPr>
        <w:widowControl w:val="0"/>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p>
    <w:p w:rsidR="00AD0CE9" w:rsidRPr="00AD0CE9" w:rsidRDefault="00AD0CE9" w:rsidP="00AD0CE9">
      <w:pPr>
        <w:suppressAutoHyphens/>
        <w:autoSpaceDE w:val="0"/>
        <w:spacing w:after="0" w:line="240" w:lineRule="auto"/>
        <w:jc w:val="right"/>
        <w:rPr>
          <w:rFonts w:ascii="Times New Roman" w:eastAsia="Times New Roman" w:hAnsi="Times New Roman" w:cs="Times New Roman"/>
          <w:color w:val="000000"/>
          <w:sz w:val="24"/>
          <w:szCs w:val="24"/>
          <w:lang w:eastAsia="zh-CN"/>
        </w:rPr>
      </w:pPr>
    </w:p>
    <w:p w:rsidR="00AD0CE9" w:rsidRPr="00AD0CE9" w:rsidRDefault="00AD0CE9" w:rsidP="00AD0CE9">
      <w:pPr>
        <w:suppressAutoHyphens/>
        <w:autoSpaceDE w:val="0"/>
        <w:spacing w:after="0" w:line="240" w:lineRule="auto"/>
        <w:jc w:val="right"/>
        <w:rPr>
          <w:rFonts w:ascii="Times New Roman" w:eastAsia="Times New Roman" w:hAnsi="Times New Roman" w:cs="Times New Roman"/>
          <w:color w:val="000000"/>
          <w:sz w:val="24"/>
          <w:szCs w:val="24"/>
          <w:lang w:eastAsia="zh-CN"/>
        </w:rPr>
      </w:pPr>
    </w:p>
    <w:p w:rsidR="00AD0CE9" w:rsidRPr="00AD0CE9" w:rsidRDefault="00AD0CE9" w:rsidP="00AD0CE9">
      <w:pPr>
        <w:suppressAutoHyphens/>
        <w:autoSpaceDE w:val="0"/>
        <w:spacing w:after="0" w:line="240" w:lineRule="auto"/>
        <w:jc w:val="right"/>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Приложение № 2</w:t>
      </w:r>
    </w:p>
    <w:p w:rsidR="00AD0CE9" w:rsidRPr="00AD0CE9" w:rsidRDefault="00AD0CE9" w:rsidP="00AD0CE9">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 xml:space="preserve">к Положению о муниципальном земельном контроля </w:t>
      </w:r>
    </w:p>
    <w:p w:rsidR="00AD0CE9" w:rsidRPr="00AD0CE9" w:rsidRDefault="00AD0CE9" w:rsidP="00AD0CE9">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в границах МО «Карагайское сельское поселение»</w:t>
      </w:r>
    </w:p>
    <w:p w:rsidR="00AD0CE9" w:rsidRPr="00AD0CE9" w:rsidRDefault="00AD0CE9" w:rsidP="00AD0CE9">
      <w:pPr>
        <w:suppressAutoHyphens/>
        <w:autoSpaceDE w:val="0"/>
        <w:spacing w:after="0" w:line="240" w:lineRule="auto"/>
        <w:jc w:val="right"/>
        <w:rPr>
          <w:rFonts w:ascii="Times New Roman" w:eastAsia="Times New Roman" w:hAnsi="Times New Roman" w:cs="Times New Roman"/>
          <w:i/>
          <w:iCs/>
          <w:color w:val="000000"/>
          <w:sz w:val="24"/>
          <w:szCs w:val="24"/>
          <w:lang w:eastAsia="zh-CN"/>
        </w:rPr>
      </w:pPr>
    </w:p>
    <w:p w:rsidR="00AD0CE9" w:rsidRPr="00AD0CE9" w:rsidRDefault="00AD0CE9" w:rsidP="00AD0CE9">
      <w:pPr>
        <w:widowControl w:val="0"/>
        <w:suppressAutoHyphens/>
        <w:autoSpaceDE w:val="0"/>
        <w:spacing w:after="0" w:line="240" w:lineRule="auto"/>
        <w:jc w:val="center"/>
        <w:rPr>
          <w:rFonts w:ascii="Times New Roman" w:eastAsia="Calibri" w:hAnsi="Times New Roman" w:cs="Times New Roman"/>
          <w:b/>
          <w:bCs/>
          <w:sz w:val="24"/>
          <w:szCs w:val="24"/>
          <w:lang w:eastAsia="zh-CN"/>
        </w:rPr>
      </w:pPr>
      <w:r w:rsidRPr="00AD0CE9">
        <w:rPr>
          <w:rFonts w:ascii="Times New Roman" w:eastAsia="Calibri" w:hAnsi="Times New Roman" w:cs="Times New Roman"/>
          <w:b/>
          <w:bCs/>
          <w:color w:val="000000"/>
          <w:sz w:val="24"/>
          <w:szCs w:val="24"/>
          <w:lang w:eastAsia="zh-CN"/>
        </w:rPr>
        <w:t>Индикаторы риска нарушения обязательных требований, используемые для определения необходимости проведения внеплановых</w:t>
      </w:r>
    </w:p>
    <w:p w:rsidR="00AD0CE9" w:rsidRPr="00AD0CE9" w:rsidRDefault="00AD0CE9" w:rsidP="00AD0CE9">
      <w:pPr>
        <w:widowControl w:val="0"/>
        <w:suppressAutoHyphens/>
        <w:autoSpaceDE w:val="0"/>
        <w:spacing w:after="0" w:line="240" w:lineRule="auto"/>
        <w:jc w:val="center"/>
        <w:rPr>
          <w:rFonts w:ascii="Times New Roman" w:eastAsia="Calibri" w:hAnsi="Times New Roman" w:cs="Times New Roman"/>
          <w:color w:val="000000"/>
          <w:sz w:val="24"/>
          <w:szCs w:val="24"/>
          <w:lang w:eastAsia="zh-CN"/>
        </w:rPr>
      </w:pPr>
      <w:r w:rsidRPr="00AD0CE9">
        <w:rPr>
          <w:rFonts w:ascii="Times New Roman" w:eastAsia="Calibri" w:hAnsi="Times New Roman" w:cs="Times New Roman"/>
          <w:b/>
          <w:bCs/>
          <w:color w:val="000000"/>
          <w:sz w:val="24"/>
          <w:szCs w:val="24"/>
          <w:lang w:eastAsia="zh-CN"/>
        </w:rPr>
        <w:t xml:space="preserve">проверок при осуществлении администрацией </w:t>
      </w:r>
      <w:r w:rsidRPr="00AD0CE9">
        <w:rPr>
          <w:rFonts w:ascii="Times New Roman" w:eastAsia="Calibri" w:hAnsi="Times New Roman" w:cs="Times New Roman"/>
          <w:color w:val="000000"/>
          <w:sz w:val="24"/>
          <w:szCs w:val="24"/>
          <w:lang w:eastAsia="zh-CN"/>
        </w:rPr>
        <w:t xml:space="preserve"> МО </w:t>
      </w:r>
      <w:r w:rsidRPr="00AD0CE9">
        <w:rPr>
          <w:rFonts w:ascii="Times New Roman" w:eastAsia="Calibri" w:hAnsi="Times New Roman" w:cs="Times New Roman"/>
          <w:b/>
          <w:bCs/>
          <w:color w:val="000000"/>
          <w:sz w:val="24"/>
          <w:szCs w:val="24"/>
          <w:lang w:eastAsia="zh-CN"/>
        </w:rPr>
        <w:t>«Карагайское сельское поселение»</w:t>
      </w:r>
    </w:p>
    <w:p w:rsidR="00AD0CE9" w:rsidRPr="00AD0CE9" w:rsidRDefault="00AD0CE9" w:rsidP="00AD0CE9">
      <w:pPr>
        <w:spacing w:after="0" w:line="240" w:lineRule="auto"/>
        <w:rPr>
          <w:rFonts w:ascii="Times New Roman" w:eastAsia="Times New Roman" w:hAnsi="Times New Roman" w:cs="Times New Roman"/>
          <w:b/>
          <w:sz w:val="24"/>
          <w:szCs w:val="24"/>
          <w:lang w:eastAsia="ru-RU"/>
        </w:rPr>
      </w:pPr>
      <w:r w:rsidRPr="00AD0CE9">
        <w:rPr>
          <w:rFonts w:ascii="Times New Roman" w:eastAsia="Times New Roman" w:hAnsi="Times New Roman" w:cs="Times New Roman"/>
          <w:b/>
          <w:sz w:val="24"/>
          <w:szCs w:val="24"/>
          <w:lang w:eastAsia="ru-RU"/>
        </w:rPr>
        <w:t xml:space="preserve">         муниципального земельного контроля</w:t>
      </w:r>
    </w:p>
    <w:p w:rsidR="00AD0CE9" w:rsidRPr="00AD0CE9" w:rsidRDefault="00AD0CE9" w:rsidP="00AD0CE9">
      <w:pPr>
        <w:suppressAutoHyphens/>
        <w:autoSpaceDE w:val="0"/>
        <w:spacing w:after="0" w:line="240" w:lineRule="auto"/>
        <w:ind w:firstLine="540"/>
        <w:jc w:val="both"/>
        <w:rPr>
          <w:rFonts w:ascii="Times New Roman" w:eastAsia="Times New Roman" w:hAnsi="Times New Roman" w:cs="Times New Roman"/>
          <w:b/>
          <w:color w:val="000000"/>
          <w:sz w:val="24"/>
          <w:szCs w:val="24"/>
          <w:lang w:eastAsia="zh-CN"/>
        </w:rPr>
      </w:pP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sz w:val="24"/>
          <w:szCs w:val="24"/>
          <w:lang w:eastAsia="zh-CN"/>
        </w:rPr>
      </w:pPr>
      <w:r w:rsidRPr="00AD0CE9">
        <w:rPr>
          <w:rFonts w:ascii="Times New Roman" w:eastAsia="Times New Roman" w:hAnsi="Times New Roman" w:cs="Times New Roman"/>
          <w:color w:val="000000"/>
          <w:sz w:val="24"/>
          <w:szCs w:val="24"/>
          <w:lang w:eastAsia="zh-CN"/>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r w:rsidRPr="00AD0CE9">
        <w:rPr>
          <w:rFonts w:ascii="Times New Roman" w:eastAsia="Times New Roman" w:hAnsi="Times New Roman" w:cs="Times New Roman"/>
          <w:color w:val="000000"/>
          <w:sz w:val="24"/>
          <w:szCs w:val="24"/>
          <w:lang w:eastAsia="zh-CN"/>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AD0CE9" w:rsidRPr="00AD0CE9" w:rsidRDefault="00AD0CE9" w:rsidP="00AD0CE9">
      <w:pPr>
        <w:suppressAutoHyphens/>
        <w:autoSpaceDE w:val="0"/>
        <w:spacing w:after="0" w:line="360" w:lineRule="auto"/>
        <w:ind w:firstLine="709"/>
        <w:jc w:val="both"/>
        <w:rPr>
          <w:rFonts w:ascii="Times New Roman" w:eastAsia="Times New Roman" w:hAnsi="Times New Roman" w:cs="Times New Roman"/>
          <w:color w:val="000000"/>
          <w:sz w:val="20"/>
          <w:szCs w:val="20"/>
          <w:lang w:eastAsia="zh-CN"/>
        </w:rPr>
      </w:pPr>
      <w:r w:rsidRPr="00AD0CE9">
        <w:rPr>
          <w:rFonts w:ascii="Times New Roman" w:eastAsia="Times New Roman" w:hAnsi="Times New Roman" w:cs="Times New Roman"/>
          <w:color w:val="000000"/>
          <w:sz w:val="24"/>
          <w:szCs w:val="24"/>
          <w:lang w:eastAsia="zh-CN"/>
        </w:rPr>
        <w:t>6. Неисполнение обязанности по приведению земельного участка в состояние, пригодное для использования по целевому назначению</w:t>
      </w:r>
      <w:r w:rsidRPr="00AD0CE9">
        <w:rPr>
          <w:rFonts w:ascii="Times New Roman" w:eastAsia="Times New Roman" w:hAnsi="Times New Roman" w:cs="Times New Roman"/>
          <w:color w:val="000000"/>
          <w:sz w:val="28"/>
          <w:szCs w:val="28"/>
          <w:lang w:eastAsia="zh-CN"/>
        </w:rPr>
        <w:t>.</w:t>
      </w:r>
    </w:p>
    <w:p w:rsidR="00AD0CE9" w:rsidRPr="00AD0CE9" w:rsidRDefault="00AD0CE9" w:rsidP="00AD0CE9">
      <w:pPr>
        <w:suppressAutoHyphens/>
        <w:snapToGrid w:val="0"/>
        <w:spacing w:after="0" w:line="240" w:lineRule="exact"/>
        <w:jc w:val="both"/>
        <w:rPr>
          <w:rFonts w:ascii="Times New Roman" w:eastAsia="Times New Roman" w:hAnsi="Times New Roman" w:cs="Times New Roman"/>
          <w:b/>
          <w:color w:val="000000"/>
          <w:sz w:val="24"/>
          <w:szCs w:val="24"/>
          <w:lang w:eastAsia="zh-CN"/>
        </w:rPr>
      </w:pPr>
    </w:p>
    <w:p w:rsidR="00AD0CE9" w:rsidRPr="00AD0CE9" w:rsidRDefault="00AD0CE9" w:rsidP="00AD0CE9">
      <w:pPr>
        <w:suppressAutoHyphens/>
        <w:snapToGrid w:val="0"/>
        <w:spacing w:after="0" w:line="240" w:lineRule="exact"/>
        <w:jc w:val="both"/>
        <w:rPr>
          <w:rFonts w:ascii="Times New Roman" w:eastAsia="Times New Roman" w:hAnsi="Times New Roman" w:cs="Times New Roman"/>
          <w:b/>
          <w:i/>
          <w:iCs/>
          <w:color w:val="000000"/>
          <w:sz w:val="24"/>
          <w:szCs w:val="24"/>
          <w:lang w:eastAsia="zh-CN"/>
        </w:rPr>
      </w:pPr>
      <w:r w:rsidRPr="00AD0CE9">
        <w:rPr>
          <w:rFonts w:ascii="Arial" w:eastAsia="Times New Roman" w:hAnsi="Arial" w:cs="Arial"/>
          <w:color w:val="000000"/>
          <w:sz w:val="16"/>
          <w:szCs w:val="20"/>
          <w:lang w:eastAsia="zh-CN"/>
        </w:rPr>
        <w:br w:type="page"/>
      </w:r>
    </w:p>
    <w:p w:rsidR="00AD0CE9" w:rsidRPr="00AD0CE9" w:rsidRDefault="00AD0CE9" w:rsidP="00AD0CE9">
      <w:pPr>
        <w:spacing w:after="0" w:line="240" w:lineRule="auto"/>
        <w:jc w:val="center"/>
        <w:rPr>
          <w:rFonts w:ascii="Times New Roman" w:eastAsia="Times New Roman" w:hAnsi="Times New Roman" w:cs="Times New Roman"/>
          <w:b/>
          <w:bCs/>
          <w:color w:val="000000"/>
          <w:sz w:val="28"/>
          <w:szCs w:val="28"/>
          <w:lang w:eastAsia="ru-RU"/>
        </w:rPr>
      </w:pPr>
      <w:r w:rsidRPr="00AD0CE9">
        <w:rPr>
          <w:rFonts w:ascii="Times New Roman" w:eastAsia="Times New Roman" w:hAnsi="Times New Roman" w:cs="Times New Roman"/>
          <w:b/>
          <w:bCs/>
          <w:color w:val="000000"/>
          <w:sz w:val="28"/>
          <w:szCs w:val="28"/>
          <w:lang w:eastAsia="ru-RU"/>
        </w:rPr>
        <w:lastRenderedPageBreak/>
        <w:t xml:space="preserve">Пояснительная записка </w:t>
      </w:r>
    </w:p>
    <w:p w:rsidR="00AD0CE9" w:rsidRPr="00AD0CE9" w:rsidRDefault="00AD0CE9" w:rsidP="00AD0CE9">
      <w:pPr>
        <w:spacing w:after="0" w:line="240" w:lineRule="auto"/>
        <w:jc w:val="center"/>
        <w:rPr>
          <w:rFonts w:ascii="Times New Roman" w:eastAsia="Times New Roman" w:hAnsi="Times New Roman" w:cs="Times New Roman"/>
          <w:b/>
          <w:bCs/>
          <w:color w:val="000000"/>
          <w:sz w:val="28"/>
          <w:szCs w:val="28"/>
          <w:lang w:eastAsia="ru-RU"/>
        </w:rPr>
      </w:pPr>
      <w:r w:rsidRPr="00AD0CE9">
        <w:rPr>
          <w:rFonts w:ascii="Times New Roman" w:eastAsia="Times New Roman" w:hAnsi="Times New Roman" w:cs="Times New Roman"/>
          <w:b/>
          <w:bCs/>
          <w:color w:val="000000"/>
          <w:sz w:val="28"/>
          <w:szCs w:val="28"/>
          <w:lang w:eastAsia="ru-RU"/>
        </w:rPr>
        <w:t xml:space="preserve">к положению о муниципальном земельном контроле </w:t>
      </w:r>
    </w:p>
    <w:p w:rsidR="00AD0CE9" w:rsidRPr="00AD0CE9" w:rsidRDefault="00AD0CE9" w:rsidP="00AD0CE9">
      <w:pPr>
        <w:spacing w:after="0" w:line="360" w:lineRule="auto"/>
        <w:jc w:val="center"/>
        <w:rPr>
          <w:rFonts w:ascii="Times New Roman" w:eastAsia="Times New Roman" w:hAnsi="Times New Roman" w:cs="Times New Roman"/>
          <w:color w:val="000000"/>
          <w:sz w:val="28"/>
          <w:szCs w:val="28"/>
          <w:lang w:eastAsia="ru-RU"/>
        </w:rPr>
      </w:pPr>
    </w:p>
    <w:p w:rsidR="00AD0CE9" w:rsidRPr="00AD0CE9" w:rsidRDefault="00AD0CE9" w:rsidP="00AD0CE9">
      <w:pPr>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AD0CE9">
        <w:rPr>
          <w:rFonts w:ascii="Times New Roman" w:eastAsia="Times New Roman" w:hAnsi="Times New Roman" w:cs="Times New Roman"/>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AD0CE9" w:rsidRPr="00AD0CE9" w:rsidRDefault="00AD0CE9" w:rsidP="00AD0CE9">
      <w:pPr>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AD0CE9" w:rsidRPr="00AD0CE9" w:rsidRDefault="00AD0CE9" w:rsidP="00AD0CE9">
      <w:pPr>
        <w:widowControl w:val="0"/>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AD0CE9" w:rsidRPr="00AD0CE9" w:rsidRDefault="00AD0CE9" w:rsidP="00AD0CE9">
      <w:pPr>
        <w:widowControl w:val="0"/>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w:t>
      </w:r>
      <w:r w:rsidRPr="00AD0CE9">
        <w:rPr>
          <w:rFonts w:ascii="Times New Roman" w:eastAsia="Times New Roman" w:hAnsi="Times New Roman" w:cs="Times New Roman"/>
          <w:color w:val="000000"/>
          <w:sz w:val="28"/>
          <w:szCs w:val="28"/>
          <w:shd w:val="clear" w:color="auto" w:fill="FFFFFF"/>
          <w:lang w:eastAsia="ru-RU"/>
        </w:rPr>
        <w:lastRenderedPageBreak/>
        <w:t xml:space="preserve">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AD0CE9">
        <w:rPr>
          <w:rFonts w:ascii="Times New Roman" w:eastAsia="Times New Roman" w:hAnsi="Times New Roman" w:cs="Times New Roman"/>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AD0CE9">
        <w:rPr>
          <w:rFonts w:ascii="Times New Roman" w:eastAsia="Times New Roman" w:hAnsi="Times New Roman" w:cs="Times New Roman"/>
          <w:color w:val="000000"/>
          <w:sz w:val="28"/>
          <w:szCs w:val="28"/>
          <w:shd w:val="clear" w:color="auto" w:fill="FFFFFF"/>
          <w:lang w:eastAsia="ru-RU"/>
        </w:rPr>
        <w:t xml:space="preserve">, принятие правового акта, утверждающего </w:t>
      </w:r>
      <w:r w:rsidRPr="00AD0CE9">
        <w:rPr>
          <w:rFonts w:ascii="Times New Roman" w:eastAsia="Times New Roman" w:hAnsi="Times New Roman" w:cs="Times New Roman"/>
          <w:color w:val="000000"/>
          <w:sz w:val="28"/>
          <w:szCs w:val="28"/>
          <w:lang w:eastAsia="ru-RU"/>
        </w:rPr>
        <w:t>положение о виде муниципального контроля</w:t>
      </w:r>
      <w:r w:rsidRPr="00AD0CE9">
        <w:rPr>
          <w:rFonts w:ascii="Times New Roman" w:eastAsia="Times New Roman" w:hAnsi="Times New Roman" w:cs="Times New Roman"/>
          <w:color w:val="000000"/>
          <w:sz w:val="28"/>
          <w:szCs w:val="28"/>
          <w:shd w:val="clear" w:color="auto" w:fill="FFFFFF"/>
          <w:lang w:eastAsia="ru-RU"/>
        </w:rPr>
        <w:t xml:space="preserve">, остается в компетенции представительного органа поселения. </w:t>
      </w:r>
    </w:p>
    <w:p w:rsidR="00AD0CE9" w:rsidRPr="00AD0CE9" w:rsidRDefault="00AD0CE9" w:rsidP="00AD0CE9">
      <w:pPr>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shd w:val="clear" w:color="auto" w:fill="FFFFFF"/>
          <w:lang w:eastAsia="ru-RU"/>
        </w:rPr>
        <w:t>3. Согласно Положению, система оценки и управления рисками при осуществлении муниципального земельного контроля применяется.</w:t>
      </w:r>
    </w:p>
    <w:p w:rsidR="00AD0CE9" w:rsidRPr="00AD0CE9" w:rsidRDefault="00AD0CE9" w:rsidP="00AD0CE9">
      <w:pPr>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shd w:val="clear" w:color="auto" w:fill="FFFFFF"/>
          <w:lang w:eastAsia="ru-RU"/>
        </w:rPr>
        <w:t>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rsidR="00AD0CE9" w:rsidRPr="00AD0CE9" w:rsidRDefault="00AD0CE9" w:rsidP="00AD0CE9">
      <w:pPr>
        <w:spacing w:after="0" w:line="360" w:lineRule="auto"/>
        <w:ind w:firstLine="709"/>
        <w:jc w:val="both"/>
        <w:rPr>
          <w:rFonts w:ascii="Times New Roman" w:eastAsia="Times New Roman" w:hAnsi="Times New Roman" w:cs="Times New Roman"/>
          <w:sz w:val="28"/>
          <w:szCs w:val="28"/>
          <w:lang w:eastAsia="ru-RU"/>
        </w:rPr>
      </w:pPr>
      <w:r w:rsidRPr="00AD0CE9">
        <w:rPr>
          <w:rFonts w:ascii="Times New Roman" w:eastAsia="Times New Roman" w:hAnsi="Times New Roman" w:cs="Times New Roman"/>
          <w:color w:val="000000"/>
          <w:sz w:val="28"/>
          <w:szCs w:val="28"/>
          <w:shd w:val="clear" w:color="auto" w:fill="FFFFFF"/>
          <w:lang w:eastAsia="ru-RU"/>
        </w:rPr>
        <w:t xml:space="preserve">4. Перечень обязательных требований в пункте 1.6 Положения сформулирован исходя из того, что предметом </w:t>
      </w:r>
      <w:r w:rsidRPr="00AD0CE9">
        <w:rPr>
          <w:rFonts w:ascii="Times New Roman" w:eastAsia="Times New Roman" w:hAnsi="Times New Roman" w:cs="Times New Roman"/>
          <w:color w:val="000000"/>
          <w:sz w:val="28"/>
          <w:szCs w:val="28"/>
          <w:lang w:eastAsia="ru-RU"/>
        </w:rPr>
        <w:t xml:space="preserve">муниципального земельного контроля является соблюдение юридическими лицами, индивидуальными предпринимателями, гражданами не любых обязательных требований земельного законодательства, а лишь тех, за нарушение которых законодательством предусмотрена административная ответственность. Такая </w:t>
      </w:r>
      <w:r w:rsidRPr="00AD0CE9">
        <w:rPr>
          <w:rFonts w:ascii="Times New Roman" w:eastAsia="Times New Roman" w:hAnsi="Times New Roman" w:cs="Times New Roman"/>
          <w:color w:val="000000"/>
          <w:sz w:val="28"/>
          <w:szCs w:val="28"/>
          <w:lang w:eastAsia="ru-RU"/>
        </w:rPr>
        <w:lastRenderedPageBreak/>
        <w:t>административная ответственность определена статьями 7.1 (самовольное занятие земельного участка), 8.8 (</w:t>
      </w:r>
      <w:r w:rsidRPr="00AD0CE9">
        <w:rPr>
          <w:rFonts w:ascii="Times New Roman" w:eastAsia="Times New Roman" w:hAnsi="Times New Roman" w:cs="Times New Roman"/>
          <w:color w:val="000000"/>
          <w:sz w:val="28"/>
          <w:szCs w:val="28"/>
          <w:shd w:val="clear" w:color="auto" w:fill="FFFFFF"/>
          <w:lang w:eastAsia="ru-RU"/>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sidRPr="00AD0CE9">
        <w:rPr>
          <w:rFonts w:ascii="Times New Roman" w:eastAsia="Times New Roman" w:hAnsi="Times New Roman" w:cs="Times New Roman"/>
          <w:color w:val="000000"/>
          <w:sz w:val="28"/>
          <w:szCs w:val="28"/>
          <w:lang w:eastAsia="ru-RU"/>
        </w:rPr>
        <w:t>)</w:t>
      </w:r>
      <w:r w:rsidRPr="00AD0CE9">
        <w:rPr>
          <w:rFonts w:ascii="Times New Roman" w:eastAsia="Times New Roman" w:hAnsi="Times New Roman" w:cs="Times New Roman"/>
          <w:color w:val="000000"/>
          <w:sz w:val="28"/>
          <w:szCs w:val="28"/>
          <w:shd w:val="clear" w:color="auto" w:fill="FFFFFF"/>
          <w:lang w:eastAsia="ru-RU"/>
        </w:rPr>
        <w:t xml:space="preserve"> и 19.5 (</w:t>
      </w:r>
      <w:r w:rsidRPr="00AD0CE9">
        <w:rPr>
          <w:rFonts w:ascii="Times New Roman" w:eastAsia="Times New Roman" w:hAnsi="Times New Roman" w:cs="Times New Roman"/>
          <w:color w:val="22272F"/>
          <w:sz w:val="28"/>
          <w:szCs w:val="28"/>
          <w:shd w:val="clear" w:color="auto" w:fill="FFFFFF"/>
          <w:lang w:eastAsia="ru-RU"/>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sidRPr="00AD0CE9">
        <w:rPr>
          <w:rFonts w:ascii="Times New Roman" w:eastAsia="Times New Roman" w:hAnsi="Times New Roman" w:cs="Times New Roman"/>
          <w:color w:val="000000"/>
          <w:sz w:val="28"/>
          <w:szCs w:val="28"/>
          <w:shd w:val="clear" w:color="auto" w:fill="FFFFFF"/>
          <w:lang w:eastAsia="ru-RU"/>
        </w:rPr>
        <w:t>) Кодекса Российской Федерации об административных правонарушениях.</w:t>
      </w:r>
    </w:p>
    <w:p w:rsidR="00AD0CE9" w:rsidRPr="00AD0CE9" w:rsidRDefault="00AD0CE9" w:rsidP="00AD0CE9">
      <w:pPr>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lang w:eastAsia="zh-CN"/>
        </w:rPr>
        <w:t>Соответственно</w:t>
      </w:r>
      <w:r w:rsidRPr="00AD0CE9">
        <w:rPr>
          <w:rFonts w:ascii="Times New Roman" w:eastAsia="Times New Roman" w:hAnsi="Times New Roman" w:cs="Times New Roman"/>
          <w:bCs/>
          <w:color w:val="000000"/>
          <w:sz w:val="28"/>
          <w:szCs w:val="28"/>
          <w:lang w:eastAsia="zh-CN"/>
        </w:rPr>
        <w:t>, пункт 1.6 Положения определен с учетом составов административных правонарушений, предусмотренных упомянутыми статьями</w:t>
      </w:r>
      <w:r w:rsidRPr="00AD0CE9">
        <w:rPr>
          <w:rFonts w:ascii="Times New Roman" w:eastAsia="Times New Roman" w:hAnsi="Times New Roman" w:cs="Times New Roman"/>
          <w:color w:val="000000"/>
          <w:sz w:val="28"/>
          <w:szCs w:val="28"/>
          <w:shd w:val="clear" w:color="auto" w:fill="FFFFFF"/>
          <w:lang w:eastAsia="ru-RU"/>
        </w:rPr>
        <w:t xml:space="preserve"> Кодекса Российской Федерации об административных правонарушениях.</w:t>
      </w:r>
    </w:p>
    <w:p w:rsidR="00AD0CE9" w:rsidRPr="00AD0CE9" w:rsidRDefault="00AD0CE9" w:rsidP="00AD0CE9">
      <w:pPr>
        <w:widowControl w:val="0"/>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shd w:val="clear" w:color="auto" w:fill="FFFFFF"/>
          <w:lang w:eastAsia="ru-RU"/>
        </w:rPr>
        <w:t>5. Положением предусмотрено проведение следующих видов профилактических мероприятий:</w:t>
      </w:r>
    </w:p>
    <w:p w:rsidR="00AD0CE9" w:rsidRPr="00AD0CE9" w:rsidRDefault="00AD0CE9" w:rsidP="00AD0CE9">
      <w:pPr>
        <w:widowControl w:val="0"/>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shd w:val="clear" w:color="auto" w:fill="FFFFFF"/>
          <w:lang w:eastAsia="ru-RU"/>
        </w:rPr>
        <w:t>1) информирование;</w:t>
      </w:r>
    </w:p>
    <w:p w:rsidR="00AD0CE9" w:rsidRPr="00AD0CE9" w:rsidRDefault="00AD0CE9" w:rsidP="00AD0CE9">
      <w:pPr>
        <w:widowControl w:val="0"/>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shd w:val="clear" w:color="auto" w:fill="FFFFFF"/>
          <w:lang w:eastAsia="ru-RU"/>
        </w:rPr>
        <w:t>2) обобщение правоприменительной практики;</w:t>
      </w:r>
    </w:p>
    <w:p w:rsidR="00AD0CE9" w:rsidRPr="00AD0CE9" w:rsidRDefault="00AD0CE9" w:rsidP="00AD0CE9">
      <w:pPr>
        <w:widowControl w:val="0"/>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shd w:val="clear" w:color="auto" w:fill="FFFFFF"/>
          <w:lang w:eastAsia="ru-RU"/>
        </w:rPr>
        <w:t>3) объявление предостережений;</w:t>
      </w:r>
    </w:p>
    <w:p w:rsidR="00AD0CE9" w:rsidRPr="00AD0CE9" w:rsidRDefault="00AD0CE9" w:rsidP="00AD0CE9">
      <w:pPr>
        <w:widowControl w:val="0"/>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shd w:val="clear" w:color="auto" w:fill="FFFFFF"/>
          <w:lang w:eastAsia="ru-RU"/>
        </w:rPr>
        <w:t>4) консультирование;</w:t>
      </w:r>
    </w:p>
    <w:p w:rsidR="00AD0CE9" w:rsidRPr="00AD0CE9" w:rsidRDefault="00AD0CE9" w:rsidP="00AD0CE9">
      <w:pPr>
        <w:widowControl w:val="0"/>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shd w:val="clear" w:color="auto" w:fill="FFFFFF"/>
          <w:lang w:eastAsia="ru-RU"/>
        </w:rPr>
        <w:t>5) профилактический визит.</w:t>
      </w:r>
    </w:p>
    <w:p w:rsidR="00AD0CE9" w:rsidRPr="00AD0CE9" w:rsidRDefault="00AD0CE9" w:rsidP="00AD0CE9">
      <w:pPr>
        <w:widowControl w:val="0"/>
        <w:suppressAutoHyphens/>
        <w:snapToGri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AD0CE9">
        <w:rPr>
          <w:rFonts w:ascii="Times New Roman" w:eastAsia="Times New Roman" w:hAnsi="Times New Roman" w:cs="Times New Roman"/>
          <w:color w:val="000000"/>
          <w:sz w:val="28"/>
          <w:szCs w:val="28"/>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AD0CE9" w:rsidRPr="00AD0CE9" w:rsidRDefault="00AD0CE9" w:rsidP="00AD0CE9">
      <w:pPr>
        <w:widowControl w:val="0"/>
        <w:suppressAutoHyphens/>
        <w:snapToGrid w:val="0"/>
        <w:spacing w:after="0" w:line="360" w:lineRule="auto"/>
        <w:ind w:firstLine="709"/>
        <w:jc w:val="both"/>
        <w:rPr>
          <w:rFonts w:ascii="Times New Roman" w:eastAsia="Times New Roman" w:hAnsi="Times New Roman" w:cs="Times New Roman"/>
          <w:b/>
          <w:color w:val="000000"/>
          <w:sz w:val="28"/>
          <w:szCs w:val="28"/>
          <w:lang w:eastAsia="zh-CN"/>
        </w:rPr>
      </w:pPr>
      <w:r w:rsidRPr="00AD0CE9">
        <w:rPr>
          <w:rFonts w:ascii="Times New Roman" w:eastAsia="Times New Roman" w:hAnsi="Times New Roman" w:cs="Times New Roman"/>
          <w:color w:val="000000"/>
          <w:sz w:val="28"/>
          <w:szCs w:val="28"/>
          <w:shd w:val="clear" w:color="auto" w:fill="FFFFFF"/>
          <w:lang w:eastAsia="ru-RU"/>
        </w:rPr>
        <w:t xml:space="preserve">Полагаем также необходимым отметить, что об обязательных требованиях, предъявляемых к объектам контроля, </w:t>
      </w:r>
      <w:r w:rsidRPr="00AD0CE9">
        <w:rPr>
          <w:rFonts w:ascii="Times New Roman" w:eastAsia="Times New Roman" w:hAnsi="Times New Roman" w:cs="Times New Roman"/>
          <w:bCs/>
          <w:color w:val="000000"/>
          <w:sz w:val="28"/>
          <w:szCs w:val="28"/>
          <w:lang w:eastAsia="zh-CN"/>
        </w:rPr>
        <w:t xml:space="preserve">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 </w:t>
      </w:r>
      <w:r w:rsidRPr="00AD0CE9">
        <w:rPr>
          <w:rFonts w:ascii="Times New Roman" w:eastAsia="Times New Roman" w:hAnsi="Times New Roman" w:cs="Times New Roman"/>
          <w:color w:val="000000"/>
          <w:sz w:val="28"/>
          <w:szCs w:val="28"/>
          <w:shd w:val="clear" w:color="auto" w:fill="FFFFFF"/>
          <w:lang w:eastAsia="ru-RU"/>
        </w:rPr>
        <w:t xml:space="preserve">орган муниципального контроля может осуществлять </w:t>
      </w:r>
      <w:r w:rsidRPr="00AD0CE9">
        <w:rPr>
          <w:rFonts w:ascii="Times New Roman" w:eastAsia="Times New Roman" w:hAnsi="Times New Roman" w:cs="Times New Roman"/>
          <w:bCs/>
          <w:color w:val="000000"/>
          <w:sz w:val="28"/>
          <w:szCs w:val="28"/>
          <w:lang w:eastAsia="zh-CN"/>
        </w:rPr>
        <w:t xml:space="preserve">информирование и консультирование в устной </w:t>
      </w:r>
      <w:r w:rsidRPr="00AD0CE9">
        <w:rPr>
          <w:rFonts w:ascii="Times New Roman" w:eastAsia="Times New Roman" w:hAnsi="Times New Roman" w:cs="Times New Roman"/>
          <w:bCs/>
          <w:color w:val="000000"/>
          <w:sz w:val="28"/>
          <w:szCs w:val="28"/>
          <w:lang w:eastAsia="zh-CN"/>
        </w:rPr>
        <w:lastRenderedPageBreak/>
        <w:t>форме на собраниях и конференциях граждан.</w:t>
      </w:r>
    </w:p>
    <w:p w:rsidR="00AD0CE9" w:rsidRPr="00AD0CE9" w:rsidRDefault="00AD0CE9" w:rsidP="00AD0CE9">
      <w:pPr>
        <w:suppressAutoHyphens/>
        <w:snapToGrid w:val="0"/>
        <w:spacing w:after="0" w:line="360" w:lineRule="auto"/>
        <w:ind w:firstLine="709"/>
        <w:jc w:val="both"/>
        <w:rPr>
          <w:rFonts w:ascii="Times New Roman" w:eastAsia="Times New Roman" w:hAnsi="Times New Roman" w:cs="Times New Roman"/>
          <w:b/>
          <w:color w:val="000000"/>
          <w:sz w:val="28"/>
          <w:szCs w:val="28"/>
          <w:lang w:eastAsia="zh-CN"/>
        </w:rPr>
      </w:pPr>
    </w:p>
    <w:p w:rsidR="00AD0CE9" w:rsidRPr="00AD0CE9" w:rsidRDefault="00AD0CE9" w:rsidP="00AD0CE9">
      <w:pPr>
        <w:spacing w:after="0" w:line="240" w:lineRule="auto"/>
        <w:rPr>
          <w:rFonts w:ascii="Times New Roman" w:eastAsia="Times New Roman" w:hAnsi="Times New Roman" w:cs="Times New Roman"/>
          <w:sz w:val="24"/>
          <w:szCs w:val="24"/>
          <w:lang w:eastAsia="ru-RU"/>
        </w:rPr>
      </w:pPr>
    </w:p>
    <w:p w:rsidR="00400808" w:rsidRDefault="00400808">
      <w:bookmarkStart w:id="3" w:name="_GoBack"/>
      <w:bookmarkEnd w:id="3"/>
    </w:p>
    <w:sectPr w:rsidR="004008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70E"/>
    <w:rsid w:val="00400808"/>
    <w:rsid w:val="00AD0CE9"/>
    <w:rsid w:val="00AE5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AC3900-F3F4-4533-8168-95F5E4B5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515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82667&amp;date=25.06.2021&amp;demo=1&amp;dst=431&amp;fld=1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358750&amp;date=25.06.2021&amp;demo=1&amp;dst=100512&amp;fld=134" TargetMode="Externa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hyperlink" Target="file:///C:\Users\KarBudget\Downloads\_blank" TargetMode="External"/><Relationship Id="rId10" Type="http://schemas.openxmlformats.org/officeDocument/2006/relationships/hyperlink" Target="https://login.consultant.ru/link/?req=doc&amp;base=LAW&amp;n=373617&amp;date=25.06.2021&amp;demo=1&amp;dst=100011&amp;fld=134" TargetMode="External"/><Relationship Id="rId4" Type="http://schemas.openxmlformats.org/officeDocument/2006/relationships/hyperlink" Target="https://login.consultant.ru/link/?req=doc&amp;base=LAW&amp;n=358750&amp;date=25.06.2021&amp;demo=1" TargetMode="External"/><Relationship Id="rId9" Type="http://schemas.openxmlformats.org/officeDocument/2006/relationships/hyperlink" Target="https://login.consultant.ru/link/?req=doc&amp;base=LAW&amp;n=378980&amp;date=25.06.2021&amp;demo=1&amp;dst=100014&amp;f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7973</Words>
  <Characters>45448</Characters>
  <Application>Microsoft Office Word</Application>
  <DocSecurity>0</DocSecurity>
  <Lines>378</Lines>
  <Paragraphs>106</Paragraphs>
  <ScaleCrop>false</ScaleCrop>
  <Company/>
  <LinksUpToDate>false</LinksUpToDate>
  <CharactersWithSpaces>53315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НР</dc:creator>
  <cp:keywords/>
  <dc:description/>
  <cp:lastModifiedBy>НР</cp:lastModifiedBy>
  <cp:revision>3</cp:revision>
  <dcterms:created xsi:type="dcterms:W3CDTF">2022-05-18T04:14:00Z</dcterms:created>
  <dcterms:modified xsi:type="dcterms:W3CDTF">2022-05-18T04:14:00Z</dcterms:modified>
</cp:coreProperties>
</file>