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2A8" w:rsidRDefault="001462A8" w:rsidP="001462A8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bookmarkStart w:id="0" w:name="_GoBack"/>
      <w:bookmarkEnd w:id="0"/>
      <w:r w:rsidRPr="001127EC">
        <w:rPr>
          <w:b/>
          <w:noProof/>
          <w:sz w:val="28"/>
          <w:szCs w:val="28"/>
          <w:lang w:eastAsia="ru-RU"/>
        </w:rPr>
        <w:drawing>
          <wp:inline distT="0" distB="0" distL="0" distR="0" wp14:anchorId="4433CAD8" wp14:editId="11F9A3FA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62A8" w:rsidRPr="001462A8" w:rsidRDefault="001462A8" w:rsidP="001462A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7"/>
          <w:szCs w:val="27"/>
          <w:lang w:eastAsia="ru-RU"/>
        </w:rPr>
      </w:pPr>
      <w:r w:rsidRPr="001462A8">
        <w:rPr>
          <w:rFonts w:ascii="Times New Roman" w:eastAsia="Times New Roman" w:hAnsi="Times New Roman" w:cs="Times New Roman"/>
          <w:b/>
          <w:bCs/>
          <w:kern w:val="36"/>
          <w:sz w:val="27"/>
          <w:szCs w:val="27"/>
          <w:lang w:eastAsia="ru-RU"/>
        </w:rPr>
        <w:t>Росреестр, ДОМ.РФ и Центробанк приступят к реализации эксперимента по обмену данными для электронной ипотеки</w:t>
      </w:r>
    </w:p>
    <w:p w:rsidR="001462A8" w:rsidRPr="001462A8" w:rsidRDefault="001462A8" w:rsidP="001462A8">
      <w:pPr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bCs/>
          <w:kern w:val="36"/>
          <w:sz w:val="27"/>
          <w:szCs w:val="27"/>
          <w:lang w:eastAsia="ru-RU"/>
        </w:rPr>
      </w:pPr>
    </w:p>
    <w:p w:rsidR="001462A8" w:rsidRPr="001462A8" w:rsidRDefault="001462A8" w:rsidP="001462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462A8">
        <w:rPr>
          <w:rFonts w:ascii="Times New Roman" w:eastAsia="Times New Roman" w:hAnsi="Times New Roman" w:cs="Times New Roman"/>
          <w:sz w:val="27"/>
          <w:szCs w:val="27"/>
          <w:lang w:eastAsia="ru-RU"/>
        </w:rPr>
        <w:t>Росреестр совместно с АО «ДОМ.РФ» и при участии Центробанка РФ приступит к эксперименту по обмену данными при оформлении цифровой ипотеки между депозитарием и ведомством. Соответствующее постановление о проведении эксперимента подписал Председатель Правительства РФ Михаил Мишустин.</w:t>
      </w:r>
    </w:p>
    <w:p w:rsidR="001462A8" w:rsidRPr="001462A8" w:rsidRDefault="001462A8" w:rsidP="001462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462A8">
        <w:rPr>
          <w:rFonts w:ascii="Times New Roman" w:eastAsia="Times New Roman" w:hAnsi="Times New Roman" w:cs="Times New Roman"/>
          <w:sz w:val="27"/>
          <w:szCs w:val="27"/>
          <w:lang w:eastAsia="ru-RU"/>
        </w:rPr>
        <w:t>Согласно документу, эксперимент должен начаться не позднее                               1 декабря. Срок его завершения – 1 октября 2022 года.</w:t>
      </w:r>
    </w:p>
    <w:p w:rsidR="001462A8" w:rsidRPr="001462A8" w:rsidRDefault="001462A8" w:rsidP="001462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462A8">
        <w:rPr>
          <w:rFonts w:ascii="Times New Roman" w:eastAsia="Times New Roman" w:hAnsi="Times New Roman" w:cs="Times New Roman"/>
          <w:sz w:val="27"/>
          <w:szCs w:val="27"/>
          <w:lang w:eastAsia="ru-RU"/>
        </w:rPr>
        <w:t>Внедрение современных способов обмена данными между Росреестром и ипотечными банками осуществляется для реализации закона о внедрении электронных закладных, которые с 1 июля 2018 года могут использоваться наравне с документарными. Цифровизация ипотеки ускорит процесс стандартизации всех документов, позволит хранить информацию о сделках и выстраивать более эффективные скоринговые модели, снизить риски и, как следствие, итоговые ставки для граждан.</w:t>
      </w:r>
    </w:p>
    <w:p w:rsidR="001462A8" w:rsidRPr="001462A8" w:rsidRDefault="001462A8" w:rsidP="001462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462A8">
        <w:rPr>
          <w:rFonts w:ascii="Times New Roman" w:eastAsia="Times New Roman" w:hAnsi="Times New Roman" w:cs="Times New Roman"/>
          <w:sz w:val="27"/>
          <w:szCs w:val="27"/>
          <w:lang w:eastAsia="ru-RU"/>
        </w:rPr>
        <w:t>Весной 2021 года Росреестром совместно с АО «ДОМ.РФ» и Ассоциацией ФинТех в тестовом режиме проведена выдача первых закладных с помощью технологий распределенных реестров. Использование данных технологий на финансовом рынке предусматривает обмен данными и электронными закладными с депозитариями.</w:t>
      </w:r>
    </w:p>
    <w:p w:rsidR="001462A8" w:rsidRPr="001462A8" w:rsidRDefault="001462A8" w:rsidP="001462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462A8">
        <w:rPr>
          <w:rFonts w:ascii="Times New Roman" w:eastAsia="Times New Roman" w:hAnsi="Times New Roman" w:cs="Times New Roman"/>
          <w:sz w:val="27"/>
          <w:szCs w:val="27"/>
          <w:lang w:eastAsia="ru-RU"/>
        </w:rPr>
        <w:t>Также Росреестром совместно с АО «ДОМ.РФ» проведена работа по модернизации сервиса по оформлению электронных закладных, которые используются при заключении ипотечных сделок. Сервис был разработан в целях практической реализации закона о внедрении электронных закладных, которые с 1 июля 2018 года могут использоваться наравне с документарными. В результате работ удалось кратно увеличить скорость обработки электронных закладных на стороне регистратора, что позволяет быстрее регистрировать права на ипотеку, а процесс передачи данных в депозитарии сократился с нескольких дней до нескольких минут.</w:t>
      </w:r>
    </w:p>
    <w:p w:rsidR="001462A8" w:rsidRDefault="001462A8" w:rsidP="001462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462A8">
        <w:rPr>
          <w:rFonts w:ascii="Times New Roman" w:eastAsia="Times New Roman" w:hAnsi="Times New Roman" w:cs="Times New Roman"/>
          <w:sz w:val="27"/>
          <w:szCs w:val="27"/>
          <w:lang w:eastAsia="ru-RU"/>
        </w:rPr>
        <w:t>Для того, чтобы максимально сократить сроки регистрации сделок с недвижимостью, Росреестр реализует проект «Электронная регистрация ипотеки за один день», в рамках которого граждане могут в кратчайшие сроки получить государственную услугу по государственной регистрации прав. Так, в среднем срок регистрации электронных пакетов по ипотеке составляет 24 часа. В 2020 году Росреестром проект стартовал в четырех пилотных регионах, сегодня в нем участвуют уже 75 субъектов РФ. До конца года проект планируется распространить на все регионы страны.</w:t>
      </w:r>
    </w:p>
    <w:p w:rsidR="001462A8" w:rsidRPr="001462A8" w:rsidRDefault="001462A8" w:rsidP="001462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462A8" w:rsidRPr="001462A8" w:rsidRDefault="001462A8" w:rsidP="001462A8">
      <w:pPr>
        <w:spacing w:after="0" w:line="240" w:lineRule="auto"/>
        <w:ind w:firstLine="709"/>
        <w:jc w:val="right"/>
        <w:rPr>
          <w:sz w:val="27"/>
          <w:szCs w:val="27"/>
        </w:rPr>
      </w:pPr>
      <w:r w:rsidRPr="001462A8">
        <w:rPr>
          <w:rFonts w:ascii="Times New Roman" w:hAnsi="Times New Roman" w:cs="Times New Roman"/>
          <w:sz w:val="27"/>
          <w:szCs w:val="27"/>
        </w:rPr>
        <w:t>Материал подготовлен Управлением Росреестра по Республике Алтай</w:t>
      </w:r>
    </w:p>
    <w:p w:rsidR="00E94F83" w:rsidRPr="001462A8" w:rsidRDefault="00E94F83" w:rsidP="001462A8">
      <w:pPr>
        <w:spacing w:after="0" w:line="240" w:lineRule="auto"/>
        <w:ind w:firstLine="709"/>
        <w:rPr>
          <w:sz w:val="28"/>
          <w:szCs w:val="28"/>
        </w:rPr>
      </w:pPr>
    </w:p>
    <w:sectPr w:rsidR="00E94F83" w:rsidRPr="001462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DB6"/>
    <w:rsid w:val="001462A8"/>
    <w:rsid w:val="00151DB6"/>
    <w:rsid w:val="00282305"/>
    <w:rsid w:val="00E94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462A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462A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1462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823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823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462A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462A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1462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823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823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25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51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04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60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796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88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372</Words>
  <Characters>2124</Characters>
  <Application>Microsoft Office Word</Application>
  <DocSecurity>0</DocSecurity>
  <Lines>17</Lines>
  <Paragraphs>4</Paragraphs>
  <ScaleCrop>false</ScaleCrop>
  <Company/>
  <LinksUpToDate>false</LinksUpToDate>
  <CharactersWithSpaces>2492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Napalkova</dc:creator>
  <cp:lastModifiedBy>KarBudget</cp:lastModifiedBy>
  <cp:revision>2</cp:revision>
  <dcterms:created xsi:type="dcterms:W3CDTF">2021-09-06T06:50:00Z</dcterms:created>
  <dcterms:modified xsi:type="dcterms:W3CDTF">2021-09-06T06:50:00Z</dcterms:modified>
</cp:coreProperties>
</file>